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C3F" w:rsidRPr="00CA6F07" w:rsidRDefault="00FD4C3F" w:rsidP="00D252AB">
      <w:pPr>
        <w:pStyle w:val="1"/>
        <w:rPr>
          <w:rStyle w:val="FontStyle51"/>
          <w:b/>
          <w:color w:val="auto"/>
          <w:sz w:val="24"/>
          <w:szCs w:val="24"/>
        </w:rPr>
      </w:pPr>
      <w:r w:rsidRPr="00A62EB7">
        <w:rPr>
          <w:rStyle w:val="FontStyle51"/>
        </w:rPr>
        <w:t xml:space="preserve">                                                                     </w:t>
      </w:r>
      <w:r w:rsidR="000D5BE1">
        <w:rPr>
          <w:rStyle w:val="FontStyle51"/>
        </w:rPr>
        <w:t xml:space="preserve">                        </w:t>
      </w:r>
      <w:r w:rsidRPr="00A62EB7">
        <w:rPr>
          <w:rStyle w:val="FontStyle51"/>
        </w:rPr>
        <w:t xml:space="preserve">  </w:t>
      </w:r>
      <w:r w:rsidR="003F213C">
        <w:rPr>
          <w:rStyle w:val="FontStyle51"/>
        </w:rPr>
        <w:t xml:space="preserve">                                         </w:t>
      </w:r>
      <w:r w:rsidR="00D3211F">
        <w:rPr>
          <w:rStyle w:val="FontStyle51"/>
        </w:rPr>
        <w:t xml:space="preserve">   </w:t>
      </w:r>
      <w:r w:rsidR="00CA6F07">
        <w:rPr>
          <w:rStyle w:val="FontStyle51"/>
        </w:rPr>
        <w:t xml:space="preserve">                                   </w:t>
      </w:r>
      <w:r w:rsidRPr="00CA6F07">
        <w:rPr>
          <w:rStyle w:val="FontStyle51"/>
          <w:color w:val="auto"/>
          <w:sz w:val="24"/>
          <w:szCs w:val="24"/>
        </w:rPr>
        <w:t>УТВЕРЖДЕН</w:t>
      </w:r>
    </w:p>
    <w:p w:rsidR="00FD4C3F" w:rsidRPr="00835F2A" w:rsidRDefault="00FD4C3F" w:rsidP="00FD4C3F">
      <w:pPr>
        <w:pStyle w:val="Style17"/>
        <w:widowControl/>
        <w:spacing w:line="240" w:lineRule="auto"/>
        <w:rPr>
          <w:rStyle w:val="FontStyle51"/>
          <w:b w:val="0"/>
          <w:sz w:val="24"/>
          <w:szCs w:val="24"/>
        </w:rPr>
      </w:pPr>
      <w:r w:rsidRPr="00835F2A">
        <w:rPr>
          <w:rStyle w:val="FontStyle51"/>
          <w:b w:val="0"/>
          <w:sz w:val="24"/>
          <w:szCs w:val="24"/>
        </w:rPr>
        <w:t xml:space="preserve">                                                                   </w:t>
      </w:r>
      <w:r w:rsidR="000D5BE1">
        <w:rPr>
          <w:rStyle w:val="FontStyle51"/>
          <w:b w:val="0"/>
          <w:sz w:val="24"/>
          <w:szCs w:val="24"/>
        </w:rPr>
        <w:t xml:space="preserve">                               </w:t>
      </w:r>
      <w:r w:rsidR="00405695" w:rsidRPr="00835F2A">
        <w:rPr>
          <w:rStyle w:val="FontStyle51"/>
          <w:b w:val="0"/>
          <w:sz w:val="24"/>
          <w:szCs w:val="24"/>
        </w:rPr>
        <w:t xml:space="preserve">  </w:t>
      </w:r>
      <w:r w:rsidRPr="00835F2A">
        <w:rPr>
          <w:rStyle w:val="FontStyle51"/>
          <w:b w:val="0"/>
          <w:sz w:val="24"/>
          <w:szCs w:val="24"/>
        </w:rPr>
        <w:t xml:space="preserve">  </w:t>
      </w:r>
      <w:r w:rsidR="003F213C">
        <w:rPr>
          <w:rStyle w:val="FontStyle51"/>
          <w:b w:val="0"/>
          <w:sz w:val="24"/>
          <w:szCs w:val="24"/>
        </w:rPr>
        <w:t xml:space="preserve">                                                       </w:t>
      </w:r>
      <w:r w:rsidRPr="00835F2A">
        <w:rPr>
          <w:rStyle w:val="FontStyle51"/>
          <w:b w:val="0"/>
          <w:sz w:val="24"/>
          <w:szCs w:val="24"/>
        </w:rPr>
        <w:t xml:space="preserve"> </w:t>
      </w:r>
      <w:r w:rsidR="00405695" w:rsidRPr="00835F2A">
        <w:rPr>
          <w:rStyle w:val="FontStyle51"/>
          <w:b w:val="0"/>
          <w:sz w:val="24"/>
          <w:szCs w:val="24"/>
        </w:rPr>
        <w:t xml:space="preserve"> </w:t>
      </w:r>
      <w:r w:rsidRPr="00835F2A">
        <w:rPr>
          <w:rStyle w:val="FontStyle51"/>
          <w:b w:val="0"/>
          <w:sz w:val="24"/>
          <w:szCs w:val="24"/>
        </w:rPr>
        <w:t xml:space="preserve"> </w:t>
      </w:r>
      <w:r w:rsidR="003F213C">
        <w:rPr>
          <w:rStyle w:val="FontStyle51"/>
          <w:b w:val="0"/>
          <w:sz w:val="24"/>
          <w:szCs w:val="24"/>
        </w:rPr>
        <w:t xml:space="preserve">                </w:t>
      </w:r>
      <w:r w:rsidRPr="00835F2A">
        <w:rPr>
          <w:rStyle w:val="FontStyle51"/>
          <w:b w:val="0"/>
          <w:sz w:val="24"/>
          <w:szCs w:val="24"/>
        </w:rPr>
        <w:t xml:space="preserve">приказом </w:t>
      </w:r>
      <w:r w:rsidR="003F213C">
        <w:rPr>
          <w:rStyle w:val="FontStyle51"/>
          <w:b w:val="0"/>
          <w:sz w:val="24"/>
          <w:szCs w:val="24"/>
        </w:rPr>
        <w:t>Арбитражного суда</w:t>
      </w:r>
      <w:r w:rsidRPr="00835F2A">
        <w:rPr>
          <w:rStyle w:val="FontStyle51"/>
          <w:b w:val="0"/>
          <w:sz w:val="24"/>
          <w:szCs w:val="24"/>
        </w:rPr>
        <w:t xml:space="preserve">                                                                                      </w:t>
      </w:r>
      <w:r w:rsidR="000D5BE1">
        <w:rPr>
          <w:rStyle w:val="FontStyle51"/>
          <w:b w:val="0"/>
          <w:sz w:val="24"/>
          <w:szCs w:val="24"/>
        </w:rPr>
        <w:t xml:space="preserve">  </w:t>
      </w:r>
      <w:r w:rsidR="00AB4158">
        <w:rPr>
          <w:rStyle w:val="FontStyle51"/>
          <w:b w:val="0"/>
          <w:sz w:val="24"/>
          <w:szCs w:val="24"/>
        </w:rPr>
        <w:t xml:space="preserve">   </w:t>
      </w:r>
      <w:r w:rsidR="003F213C">
        <w:rPr>
          <w:rStyle w:val="FontStyle51"/>
          <w:b w:val="0"/>
          <w:sz w:val="24"/>
          <w:szCs w:val="24"/>
        </w:rPr>
        <w:t xml:space="preserve">                       </w:t>
      </w:r>
      <w:r w:rsidR="00405695" w:rsidRPr="00835F2A">
        <w:rPr>
          <w:rStyle w:val="FontStyle51"/>
          <w:b w:val="0"/>
          <w:sz w:val="24"/>
          <w:szCs w:val="24"/>
        </w:rPr>
        <w:t xml:space="preserve"> </w:t>
      </w:r>
    </w:p>
    <w:p w:rsidR="00C7081F" w:rsidRDefault="00FD4C3F" w:rsidP="00C7081F">
      <w:pPr>
        <w:pStyle w:val="Style17"/>
        <w:widowControl/>
        <w:spacing w:line="240" w:lineRule="auto"/>
        <w:rPr>
          <w:rStyle w:val="FontStyle51"/>
          <w:b w:val="0"/>
          <w:sz w:val="24"/>
          <w:szCs w:val="24"/>
        </w:rPr>
      </w:pPr>
      <w:r w:rsidRPr="00835F2A">
        <w:rPr>
          <w:rStyle w:val="FontStyle51"/>
          <w:b w:val="0"/>
          <w:sz w:val="24"/>
          <w:szCs w:val="24"/>
        </w:rPr>
        <w:t xml:space="preserve">                                                                                            </w:t>
      </w:r>
      <w:r w:rsidR="00405695" w:rsidRPr="00835F2A">
        <w:rPr>
          <w:rStyle w:val="FontStyle51"/>
          <w:b w:val="0"/>
          <w:sz w:val="24"/>
          <w:szCs w:val="24"/>
        </w:rPr>
        <w:t xml:space="preserve">           </w:t>
      </w:r>
      <w:r w:rsidR="00AB4158">
        <w:rPr>
          <w:rStyle w:val="FontStyle51"/>
          <w:b w:val="0"/>
          <w:sz w:val="24"/>
          <w:szCs w:val="24"/>
        </w:rPr>
        <w:t xml:space="preserve">  </w:t>
      </w:r>
      <w:r w:rsidR="003F213C">
        <w:rPr>
          <w:rStyle w:val="FontStyle51"/>
          <w:b w:val="0"/>
          <w:sz w:val="24"/>
          <w:szCs w:val="24"/>
        </w:rPr>
        <w:t xml:space="preserve">                                                          </w:t>
      </w:r>
      <w:r w:rsidRPr="00835F2A">
        <w:rPr>
          <w:rStyle w:val="FontStyle51"/>
          <w:b w:val="0"/>
          <w:sz w:val="24"/>
          <w:szCs w:val="24"/>
        </w:rPr>
        <w:t>Свердловской области</w:t>
      </w:r>
    </w:p>
    <w:p w:rsidR="00FD4C3F" w:rsidRPr="00C36D3F" w:rsidRDefault="00C7081F" w:rsidP="00C7081F">
      <w:pPr>
        <w:pStyle w:val="Style17"/>
        <w:widowControl/>
        <w:spacing w:line="240" w:lineRule="auto"/>
        <w:rPr>
          <w:rStyle w:val="FontStyle51"/>
          <w:b w:val="0"/>
          <w:sz w:val="24"/>
          <w:szCs w:val="24"/>
        </w:rPr>
      </w:pPr>
      <w:r>
        <w:rPr>
          <w:rStyle w:val="FontStyle51"/>
          <w:b w:val="0"/>
          <w:sz w:val="24"/>
          <w:szCs w:val="24"/>
        </w:rPr>
        <w:t xml:space="preserve">                                                                                </w:t>
      </w:r>
      <w:r w:rsidR="00650984">
        <w:rPr>
          <w:rStyle w:val="FontStyle51"/>
          <w:b w:val="0"/>
          <w:sz w:val="24"/>
          <w:szCs w:val="24"/>
        </w:rPr>
        <w:t xml:space="preserve">                 </w:t>
      </w:r>
      <w:r w:rsidR="003F213C">
        <w:rPr>
          <w:rStyle w:val="FontStyle51"/>
          <w:b w:val="0"/>
          <w:sz w:val="24"/>
          <w:szCs w:val="24"/>
        </w:rPr>
        <w:t xml:space="preserve">                                                         </w:t>
      </w:r>
      <w:r w:rsidR="00B57E87">
        <w:rPr>
          <w:rStyle w:val="FontStyle51"/>
          <w:b w:val="0"/>
          <w:sz w:val="24"/>
          <w:szCs w:val="24"/>
        </w:rPr>
        <w:t xml:space="preserve">      </w:t>
      </w:r>
      <w:r w:rsidR="00BF3358">
        <w:rPr>
          <w:rStyle w:val="FontStyle51"/>
          <w:b w:val="0"/>
          <w:sz w:val="24"/>
          <w:szCs w:val="24"/>
        </w:rPr>
        <w:t xml:space="preserve">       </w:t>
      </w:r>
      <w:r w:rsidR="00B57E87">
        <w:rPr>
          <w:rStyle w:val="FontStyle51"/>
          <w:b w:val="0"/>
          <w:sz w:val="24"/>
          <w:szCs w:val="24"/>
        </w:rPr>
        <w:t xml:space="preserve">от 28 января </w:t>
      </w:r>
      <w:r w:rsidR="003F213C">
        <w:rPr>
          <w:rStyle w:val="FontStyle51"/>
          <w:b w:val="0"/>
          <w:sz w:val="24"/>
          <w:szCs w:val="24"/>
        </w:rPr>
        <w:t>2025 г.</w:t>
      </w:r>
      <w:r>
        <w:rPr>
          <w:rStyle w:val="FontStyle51"/>
          <w:b w:val="0"/>
          <w:sz w:val="24"/>
          <w:szCs w:val="24"/>
        </w:rPr>
        <w:t xml:space="preserve"> </w:t>
      </w:r>
      <w:r w:rsidR="00B57E87">
        <w:rPr>
          <w:rStyle w:val="FontStyle51"/>
          <w:b w:val="0"/>
          <w:sz w:val="24"/>
          <w:szCs w:val="24"/>
        </w:rPr>
        <w:t>№ 7</w:t>
      </w:r>
    </w:p>
    <w:p w:rsidR="00FD4C3F" w:rsidRPr="00C36D3F" w:rsidRDefault="00FD4C3F" w:rsidP="00D04BA2">
      <w:pPr>
        <w:pStyle w:val="Style17"/>
        <w:widowControl/>
        <w:spacing w:line="240" w:lineRule="auto"/>
        <w:ind w:right="-142"/>
        <w:rPr>
          <w:rStyle w:val="FontStyle51"/>
          <w:sz w:val="24"/>
          <w:szCs w:val="24"/>
        </w:rPr>
      </w:pPr>
    </w:p>
    <w:p w:rsidR="00FD4C3F" w:rsidRPr="00C36D3F" w:rsidRDefault="00FD4C3F" w:rsidP="00FD4C3F">
      <w:pPr>
        <w:pStyle w:val="Style17"/>
        <w:widowControl/>
        <w:spacing w:line="240" w:lineRule="auto"/>
        <w:rPr>
          <w:rStyle w:val="FontStyle51"/>
          <w:sz w:val="24"/>
          <w:szCs w:val="24"/>
        </w:rPr>
      </w:pPr>
      <w:r w:rsidRPr="00C36D3F">
        <w:rPr>
          <w:rStyle w:val="FontStyle51"/>
          <w:sz w:val="24"/>
          <w:szCs w:val="24"/>
        </w:rPr>
        <w:t>ПЛАН</w:t>
      </w:r>
    </w:p>
    <w:p w:rsidR="00BF3358" w:rsidRDefault="00BF3358" w:rsidP="00FD4C3F">
      <w:pPr>
        <w:pStyle w:val="Style17"/>
        <w:widowControl/>
        <w:spacing w:line="240" w:lineRule="auto"/>
        <w:rPr>
          <w:rStyle w:val="FontStyle51"/>
          <w:sz w:val="24"/>
          <w:szCs w:val="24"/>
        </w:rPr>
      </w:pPr>
      <w:r>
        <w:rPr>
          <w:rStyle w:val="FontStyle51"/>
          <w:sz w:val="24"/>
          <w:szCs w:val="24"/>
        </w:rPr>
        <w:t>противодействия коррупции в Арбитражном суде</w:t>
      </w:r>
    </w:p>
    <w:p w:rsidR="00FD4C3F" w:rsidRPr="00C36D3F" w:rsidRDefault="00FD4C3F" w:rsidP="00FD4C3F">
      <w:pPr>
        <w:pStyle w:val="Style17"/>
        <w:widowControl/>
        <w:spacing w:line="240" w:lineRule="auto"/>
        <w:rPr>
          <w:rStyle w:val="FontStyle51"/>
          <w:sz w:val="24"/>
          <w:szCs w:val="24"/>
        </w:rPr>
      </w:pPr>
      <w:r w:rsidRPr="00C36D3F">
        <w:rPr>
          <w:rStyle w:val="FontStyle51"/>
          <w:sz w:val="24"/>
          <w:szCs w:val="24"/>
        </w:rPr>
        <w:t xml:space="preserve"> Свердловской области</w:t>
      </w:r>
      <w:r w:rsidR="00BF3358">
        <w:rPr>
          <w:rStyle w:val="FontStyle51"/>
          <w:sz w:val="24"/>
          <w:szCs w:val="24"/>
        </w:rPr>
        <w:t xml:space="preserve">  </w:t>
      </w:r>
      <w:r w:rsidRPr="00C36D3F">
        <w:rPr>
          <w:rStyle w:val="FontStyle51"/>
          <w:sz w:val="24"/>
          <w:szCs w:val="24"/>
        </w:rPr>
        <w:t xml:space="preserve"> </w:t>
      </w:r>
      <w:r w:rsidR="00BF3358">
        <w:rPr>
          <w:rStyle w:val="FontStyle51"/>
          <w:sz w:val="24"/>
          <w:szCs w:val="24"/>
        </w:rPr>
        <w:t>на 2025 - 2028</w:t>
      </w:r>
      <w:r w:rsidR="00A62EB7" w:rsidRPr="00C36D3F">
        <w:rPr>
          <w:rStyle w:val="FontStyle51"/>
          <w:sz w:val="24"/>
          <w:szCs w:val="24"/>
        </w:rPr>
        <w:t xml:space="preserve"> год</w:t>
      </w:r>
      <w:r w:rsidR="00BF3358">
        <w:rPr>
          <w:rStyle w:val="FontStyle51"/>
          <w:sz w:val="24"/>
          <w:szCs w:val="24"/>
        </w:rPr>
        <w:t>ы</w:t>
      </w:r>
    </w:p>
    <w:p w:rsidR="00BA23F7" w:rsidRDefault="002E0955" w:rsidP="00FD4C3F">
      <w:pPr>
        <w:pStyle w:val="Style17"/>
        <w:widowControl/>
        <w:spacing w:line="240" w:lineRule="auto"/>
        <w:rPr>
          <w:rStyle w:val="FontStyle51"/>
        </w:rPr>
      </w:pPr>
      <w:r>
        <w:rPr>
          <w:rStyle w:val="FontStyle51"/>
        </w:rPr>
        <w:t>(с изменениями, внесенными приказом от 15.06.2026 № 45)</w:t>
      </w:r>
    </w:p>
    <w:p w:rsidR="00486906" w:rsidRDefault="00486906" w:rsidP="00FD4C3F">
      <w:pPr>
        <w:pStyle w:val="Style17"/>
        <w:widowControl/>
        <w:spacing w:line="240" w:lineRule="auto"/>
        <w:rPr>
          <w:rStyle w:val="FontStyle51"/>
        </w:rPr>
      </w:pPr>
      <w:r>
        <w:rPr>
          <w:rStyle w:val="FontStyle51"/>
        </w:rPr>
        <w:t xml:space="preserve">                                                                                                         </w:t>
      </w:r>
      <w:r w:rsidR="00901FEA">
        <w:rPr>
          <w:rStyle w:val="FontStyle51"/>
        </w:rPr>
        <w:t xml:space="preserve">    </w:t>
      </w:r>
      <w:bookmarkStart w:id="0" w:name="_GoBack"/>
      <w:bookmarkEnd w:id="0"/>
    </w:p>
    <w:p w:rsidR="00FD4C3F" w:rsidRPr="00C36D3F" w:rsidRDefault="00D04BA2" w:rsidP="00FD4C3F">
      <w:pPr>
        <w:pStyle w:val="Style17"/>
        <w:widowControl/>
        <w:tabs>
          <w:tab w:val="left" w:pos="1410"/>
        </w:tabs>
        <w:spacing w:line="240" w:lineRule="auto"/>
        <w:jc w:val="both"/>
        <w:rPr>
          <w:rStyle w:val="FontStyle51"/>
          <w:b w:val="0"/>
          <w:sz w:val="24"/>
          <w:szCs w:val="24"/>
        </w:rPr>
      </w:pPr>
      <w:r>
        <w:rPr>
          <w:rStyle w:val="FontStyle51"/>
          <w:b w:val="0"/>
          <w:sz w:val="24"/>
          <w:szCs w:val="24"/>
        </w:rPr>
        <w:t xml:space="preserve">       </w:t>
      </w:r>
      <w:r w:rsidR="00FD4C3F" w:rsidRPr="00C36D3F">
        <w:rPr>
          <w:rStyle w:val="FontStyle51"/>
          <w:b w:val="0"/>
          <w:sz w:val="24"/>
          <w:szCs w:val="24"/>
        </w:rPr>
        <w:t xml:space="preserve">Принять за </w:t>
      </w:r>
      <w:r w:rsidR="00E97310" w:rsidRPr="00C36D3F">
        <w:rPr>
          <w:rStyle w:val="FontStyle51"/>
          <w:b w:val="0"/>
          <w:sz w:val="24"/>
          <w:szCs w:val="24"/>
        </w:rPr>
        <w:t>условные наименования названия:</w:t>
      </w:r>
    </w:p>
    <w:p w:rsidR="00FD4C3F" w:rsidRPr="00C36D3F" w:rsidRDefault="00D04BA2" w:rsidP="00FD4C3F">
      <w:pPr>
        <w:pStyle w:val="Style17"/>
        <w:widowControl/>
        <w:tabs>
          <w:tab w:val="left" w:pos="1410"/>
        </w:tabs>
        <w:spacing w:line="240" w:lineRule="auto"/>
        <w:jc w:val="both"/>
        <w:rPr>
          <w:rStyle w:val="FontStyle51"/>
          <w:b w:val="0"/>
          <w:sz w:val="24"/>
          <w:szCs w:val="24"/>
        </w:rPr>
      </w:pPr>
      <w:r>
        <w:rPr>
          <w:rStyle w:val="FontStyle51"/>
          <w:b w:val="0"/>
          <w:sz w:val="24"/>
          <w:szCs w:val="24"/>
        </w:rPr>
        <w:t xml:space="preserve">       </w:t>
      </w:r>
      <w:r w:rsidR="00FD4C3F" w:rsidRPr="00C36D3F">
        <w:rPr>
          <w:rStyle w:val="FontStyle51"/>
          <w:b w:val="0"/>
          <w:sz w:val="24"/>
          <w:szCs w:val="24"/>
        </w:rPr>
        <w:t xml:space="preserve">1.  </w:t>
      </w:r>
      <w:r w:rsidR="00652342">
        <w:rPr>
          <w:rStyle w:val="FontStyle51"/>
          <w:b w:val="0"/>
          <w:sz w:val="24"/>
          <w:szCs w:val="24"/>
        </w:rPr>
        <w:t>С</w:t>
      </w:r>
      <w:r>
        <w:rPr>
          <w:rStyle w:val="FontStyle51"/>
          <w:b w:val="0"/>
          <w:sz w:val="24"/>
          <w:szCs w:val="24"/>
        </w:rPr>
        <w:t xml:space="preserve">уд - </w:t>
      </w:r>
      <w:r w:rsidR="00FD4C3F" w:rsidRPr="00C36D3F">
        <w:rPr>
          <w:rStyle w:val="FontStyle51"/>
          <w:b w:val="0"/>
          <w:sz w:val="24"/>
          <w:szCs w:val="24"/>
        </w:rPr>
        <w:t>Арбитражный с</w:t>
      </w:r>
      <w:r>
        <w:rPr>
          <w:rStyle w:val="FontStyle51"/>
          <w:b w:val="0"/>
          <w:sz w:val="24"/>
          <w:szCs w:val="24"/>
        </w:rPr>
        <w:t>уд Свердловской области;</w:t>
      </w:r>
    </w:p>
    <w:p w:rsidR="00FD4C3F" w:rsidRPr="00C36D3F" w:rsidRDefault="00D04BA2" w:rsidP="00FD4C3F">
      <w:pPr>
        <w:pStyle w:val="Style17"/>
        <w:widowControl/>
        <w:tabs>
          <w:tab w:val="left" w:pos="1410"/>
        </w:tabs>
        <w:spacing w:line="240" w:lineRule="auto"/>
        <w:jc w:val="both"/>
        <w:rPr>
          <w:rStyle w:val="FontStyle51"/>
          <w:b w:val="0"/>
          <w:sz w:val="24"/>
          <w:szCs w:val="24"/>
        </w:rPr>
      </w:pPr>
      <w:r>
        <w:rPr>
          <w:rStyle w:val="FontStyle51"/>
          <w:b w:val="0"/>
          <w:sz w:val="24"/>
          <w:szCs w:val="24"/>
        </w:rPr>
        <w:t xml:space="preserve">      </w:t>
      </w:r>
      <w:r w:rsidR="00405695">
        <w:rPr>
          <w:rStyle w:val="FontStyle51"/>
          <w:b w:val="0"/>
          <w:sz w:val="24"/>
          <w:szCs w:val="24"/>
        </w:rPr>
        <w:t xml:space="preserve"> </w:t>
      </w:r>
      <w:r w:rsidR="00D62DA0">
        <w:rPr>
          <w:rStyle w:val="FontStyle51"/>
          <w:b w:val="0"/>
          <w:sz w:val="24"/>
          <w:szCs w:val="24"/>
        </w:rPr>
        <w:t xml:space="preserve">2. </w:t>
      </w:r>
      <w:r w:rsidR="00FF7CA5">
        <w:rPr>
          <w:rStyle w:val="FontStyle51"/>
          <w:b w:val="0"/>
          <w:sz w:val="24"/>
          <w:szCs w:val="24"/>
        </w:rPr>
        <w:t xml:space="preserve"> </w:t>
      </w:r>
      <w:r w:rsidRPr="00C36D3F">
        <w:rPr>
          <w:rStyle w:val="FontStyle51"/>
          <w:b w:val="0"/>
          <w:sz w:val="24"/>
          <w:szCs w:val="24"/>
        </w:rPr>
        <w:t>гражданский служащий</w:t>
      </w:r>
      <w:r w:rsidR="00FF7CA5">
        <w:rPr>
          <w:rStyle w:val="FontStyle51"/>
          <w:b w:val="0"/>
          <w:sz w:val="24"/>
          <w:szCs w:val="24"/>
        </w:rPr>
        <w:t xml:space="preserve"> </w:t>
      </w:r>
      <w:r>
        <w:rPr>
          <w:rStyle w:val="FontStyle51"/>
          <w:b w:val="0"/>
          <w:sz w:val="24"/>
          <w:szCs w:val="24"/>
        </w:rPr>
        <w:t xml:space="preserve"> - </w:t>
      </w:r>
      <w:r w:rsidR="00D62DA0">
        <w:rPr>
          <w:rStyle w:val="FontStyle51"/>
          <w:b w:val="0"/>
          <w:sz w:val="24"/>
          <w:szCs w:val="24"/>
        </w:rPr>
        <w:t>ф</w:t>
      </w:r>
      <w:r w:rsidR="00FD4C3F" w:rsidRPr="00C36D3F">
        <w:rPr>
          <w:rStyle w:val="FontStyle51"/>
          <w:b w:val="0"/>
          <w:sz w:val="24"/>
          <w:szCs w:val="24"/>
        </w:rPr>
        <w:t>едеральный государственный гражданский</w:t>
      </w:r>
      <w:r>
        <w:rPr>
          <w:rStyle w:val="FontStyle51"/>
          <w:b w:val="0"/>
          <w:sz w:val="24"/>
          <w:szCs w:val="24"/>
        </w:rPr>
        <w:t xml:space="preserve"> служащий. </w:t>
      </w:r>
    </w:p>
    <w:p w:rsidR="00FD4C3F" w:rsidRDefault="00FD4C3F" w:rsidP="00FD4C3F">
      <w:pPr>
        <w:widowControl/>
        <w:jc w:val="cente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5246"/>
        <w:gridCol w:w="2694"/>
        <w:gridCol w:w="282"/>
        <w:gridCol w:w="1844"/>
        <w:gridCol w:w="4961"/>
      </w:tblGrid>
      <w:tr w:rsidR="009C5C94" w:rsidTr="0030228A">
        <w:trPr>
          <w:trHeight w:val="225"/>
        </w:trPr>
        <w:tc>
          <w:tcPr>
            <w:tcW w:w="708" w:type="dxa"/>
          </w:tcPr>
          <w:p w:rsidR="00BE12C1" w:rsidRDefault="009C5C94" w:rsidP="000E72C5">
            <w:pPr>
              <w:ind w:left="-54"/>
              <w:jc w:val="center"/>
            </w:pPr>
            <w:r w:rsidRPr="009C4380">
              <w:t>№</w:t>
            </w:r>
          </w:p>
          <w:p w:rsidR="009C5C94" w:rsidRPr="009C4380" w:rsidRDefault="009C5C94" w:rsidP="000E72C5">
            <w:pPr>
              <w:ind w:left="-54"/>
              <w:jc w:val="center"/>
            </w:pPr>
            <w:r w:rsidRPr="009C4380">
              <w:t xml:space="preserve"> п/п</w:t>
            </w:r>
          </w:p>
        </w:tc>
        <w:tc>
          <w:tcPr>
            <w:tcW w:w="5245" w:type="dxa"/>
          </w:tcPr>
          <w:p w:rsidR="00BE12C1" w:rsidRDefault="00BE12C1" w:rsidP="000E72C5">
            <w:pPr>
              <w:ind w:left="-54"/>
              <w:jc w:val="center"/>
            </w:pPr>
          </w:p>
          <w:p w:rsidR="009C5C94" w:rsidRDefault="009C5C94" w:rsidP="000E72C5">
            <w:pPr>
              <w:ind w:left="-54"/>
              <w:jc w:val="center"/>
            </w:pPr>
            <w:r w:rsidRPr="009C4380">
              <w:t>Наименование мероприятия</w:t>
            </w:r>
          </w:p>
          <w:p w:rsidR="009C5C94" w:rsidRPr="009C4380" w:rsidRDefault="009C5C94" w:rsidP="000E72C5">
            <w:pPr>
              <w:ind w:left="-54"/>
              <w:jc w:val="center"/>
            </w:pPr>
          </w:p>
        </w:tc>
        <w:tc>
          <w:tcPr>
            <w:tcW w:w="2976" w:type="dxa"/>
            <w:gridSpan w:val="2"/>
          </w:tcPr>
          <w:p w:rsidR="00BE12C1" w:rsidRDefault="00BE12C1" w:rsidP="000E72C5">
            <w:pPr>
              <w:ind w:left="-54"/>
              <w:jc w:val="center"/>
            </w:pPr>
          </w:p>
          <w:p w:rsidR="00BE12C1" w:rsidRDefault="00BE12C1" w:rsidP="000E72C5">
            <w:pPr>
              <w:ind w:left="-54"/>
              <w:jc w:val="center"/>
            </w:pPr>
            <w:r>
              <w:t>Ответственные</w:t>
            </w:r>
          </w:p>
          <w:p w:rsidR="009C5C94" w:rsidRPr="009C4380" w:rsidRDefault="00BE12C1" w:rsidP="000E72C5">
            <w:pPr>
              <w:ind w:left="-54"/>
              <w:jc w:val="center"/>
            </w:pPr>
            <w:r>
              <w:t xml:space="preserve"> исполнители</w:t>
            </w:r>
          </w:p>
        </w:tc>
        <w:tc>
          <w:tcPr>
            <w:tcW w:w="1844" w:type="dxa"/>
          </w:tcPr>
          <w:p w:rsidR="009C5C94" w:rsidRPr="009C4380" w:rsidRDefault="00BE12C1" w:rsidP="000E72C5">
            <w:pPr>
              <w:ind w:left="-54"/>
              <w:jc w:val="center"/>
            </w:pPr>
            <w:r>
              <w:t>Период проведения мероприятия</w:t>
            </w:r>
          </w:p>
        </w:tc>
        <w:tc>
          <w:tcPr>
            <w:tcW w:w="4962" w:type="dxa"/>
          </w:tcPr>
          <w:p w:rsidR="00BE12C1" w:rsidRDefault="00BE12C1" w:rsidP="000E72C5">
            <w:pPr>
              <w:jc w:val="center"/>
            </w:pPr>
          </w:p>
          <w:p w:rsidR="009C5C94" w:rsidRPr="009C4380" w:rsidRDefault="00BE12C1" w:rsidP="000E72C5">
            <w:pPr>
              <w:jc w:val="center"/>
            </w:pPr>
            <w:r>
              <w:t>Ожидаемый результат</w:t>
            </w:r>
          </w:p>
        </w:tc>
      </w:tr>
      <w:tr w:rsidR="009C4380" w:rsidTr="00CA6F07">
        <w:trPr>
          <w:trHeight w:val="465"/>
        </w:trPr>
        <w:tc>
          <w:tcPr>
            <w:tcW w:w="15735" w:type="dxa"/>
            <w:gridSpan w:val="6"/>
          </w:tcPr>
          <w:p w:rsidR="00415A85" w:rsidRPr="00415A85" w:rsidRDefault="00415A85" w:rsidP="000E72C5">
            <w:pPr>
              <w:ind w:left="-54"/>
              <w:jc w:val="center"/>
              <w:rPr>
                <w:b/>
              </w:rPr>
            </w:pPr>
          </w:p>
          <w:p w:rsidR="009C4380" w:rsidRPr="00652342" w:rsidRDefault="00652342" w:rsidP="000E72C5">
            <w:pPr>
              <w:pStyle w:val="a9"/>
              <w:numPr>
                <w:ilvl w:val="0"/>
                <w:numId w:val="2"/>
              </w:numPr>
              <w:jc w:val="center"/>
            </w:pPr>
            <w:r>
              <w:rPr>
                <w:b/>
              </w:rPr>
              <w:t>Меры по совершенствованию нормативных правовых актов в сфере противодействия коррупции в Суде</w:t>
            </w:r>
          </w:p>
          <w:p w:rsidR="00652342" w:rsidRDefault="00652342" w:rsidP="000E72C5">
            <w:pPr>
              <w:pStyle w:val="a9"/>
              <w:ind w:left="306"/>
            </w:pPr>
          </w:p>
        </w:tc>
      </w:tr>
      <w:tr w:rsidR="009C5C94" w:rsidTr="0030228A">
        <w:trPr>
          <w:trHeight w:val="660"/>
        </w:trPr>
        <w:tc>
          <w:tcPr>
            <w:tcW w:w="708" w:type="dxa"/>
          </w:tcPr>
          <w:p w:rsidR="009C5C94" w:rsidRPr="00E60836" w:rsidRDefault="009C5C94" w:rsidP="000E72C5">
            <w:r w:rsidRPr="00E60836">
              <w:t>1.1.</w:t>
            </w:r>
          </w:p>
        </w:tc>
        <w:tc>
          <w:tcPr>
            <w:tcW w:w="5245" w:type="dxa"/>
          </w:tcPr>
          <w:p w:rsidR="009C5C94" w:rsidRPr="00E60836" w:rsidRDefault="000E114B" w:rsidP="000E72C5">
            <w:pPr>
              <w:jc w:val="both"/>
            </w:pPr>
            <w:r>
              <w:rPr>
                <w:rStyle w:val="FontStyle45"/>
                <w:sz w:val="24"/>
                <w:szCs w:val="24"/>
                <w:lang w:eastAsia="en-US"/>
              </w:rPr>
              <w:t xml:space="preserve">Подготовка </w:t>
            </w:r>
            <w:r w:rsidR="009C5C94" w:rsidRPr="00E60836">
              <w:rPr>
                <w:rStyle w:val="FontStyle45"/>
                <w:sz w:val="24"/>
                <w:szCs w:val="24"/>
                <w:lang w:eastAsia="en-US"/>
              </w:rPr>
              <w:t xml:space="preserve"> проектов локальных </w:t>
            </w:r>
            <w:r w:rsidRPr="00E33BB1">
              <w:rPr>
                <w:rStyle w:val="FontStyle45"/>
                <w:sz w:val="24"/>
                <w:szCs w:val="24"/>
                <w:lang w:eastAsia="en-US"/>
              </w:rPr>
              <w:t>нормативных</w:t>
            </w:r>
            <w:r>
              <w:rPr>
                <w:rStyle w:val="FontStyle45"/>
                <w:sz w:val="24"/>
                <w:szCs w:val="24"/>
                <w:lang w:eastAsia="en-US"/>
              </w:rPr>
              <w:t xml:space="preserve"> правовых актов С</w:t>
            </w:r>
            <w:r w:rsidR="009C5C94" w:rsidRPr="00E60836">
              <w:rPr>
                <w:rStyle w:val="FontStyle45"/>
                <w:sz w:val="24"/>
                <w:szCs w:val="24"/>
                <w:lang w:eastAsia="en-US"/>
              </w:rPr>
              <w:t xml:space="preserve">уда для приведения </w:t>
            </w:r>
            <w:r>
              <w:rPr>
                <w:rStyle w:val="FontStyle45"/>
                <w:sz w:val="24"/>
                <w:szCs w:val="24"/>
                <w:lang w:eastAsia="en-US"/>
              </w:rPr>
              <w:t xml:space="preserve">нормативной правовой </w:t>
            </w:r>
            <w:r w:rsidR="00161281">
              <w:rPr>
                <w:rStyle w:val="FontStyle45"/>
                <w:sz w:val="24"/>
                <w:szCs w:val="24"/>
                <w:lang w:eastAsia="en-US"/>
              </w:rPr>
              <w:t xml:space="preserve"> </w:t>
            </w:r>
            <w:r>
              <w:rPr>
                <w:rStyle w:val="FontStyle45"/>
                <w:sz w:val="24"/>
                <w:szCs w:val="24"/>
                <w:lang w:eastAsia="en-US"/>
              </w:rPr>
              <w:t xml:space="preserve">базы </w:t>
            </w:r>
            <w:r w:rsidR="009C5C94" w:rsidRPr="00E60836">
              <w:rPr>
                <w:rStyle w:val="FontStyle45"/>
                <w:sz w:val="24"/>
                <w:szCs w:val="24"/>
                <w:lang w:eastAsia="en-US"/>
              </w:rPr>
              <w:t>в соответствие с изменениями в законодательстве Российской Федерации, направленными на реализацию мер по противодействию коррупции</w:t>
            </w:r>
          </w:p>
        </w:tc>
        <w:tc>
          <w:tcPr>
            <w:tcW w:w="2976" w:type="dxa"/>
            <w:gridSpan w:val="2"/>
          </w:tcPr>
          <w:p w:rsidR="009C5C94" w:rsidRPr="0091292D" w:rsidRDefault="009C5C94" w:rsidP="000E72C5">
            <w:pPr>
              <w:jc w:val="center"/>
              <w:rPr>
                <w:rStyle w:val="FontStyle45"/>
                <w:sz w:val="24"/>
                <w:szCs w:val="24"/>
                <w:lang w:eastAsia="en-US"/>
              </w:rPr>
            </w:pPr>
            <w:r w:rsidRPr="00A9316F">
              <w:rPr>
                <w:rStyle w:val="FontStyle45"/>
                <w:sz w:val="24"/>
                <w:szCs w:val="24"/>
                <w:lang w:eastAsia="en-US"/>
              </w:rPr>
              <w:t>руководитель аппарата – администратор суда</w:t>
            </w:r>
            <w:r w:rsidR="00B07243">
              <w:rPr>
                <w:rStyle w:val="FontStyle45"/>
                <w:sz w:val="24"/>
                <w:szCs w:val="24"/>
                <w:lang w:eastAsia="en-US"/>
              </w:rPr>
              <w:t>;</w:t>
            </w:r>
          </w:p>
          <w:p w:rsidR="009C5C94" w:rsidRPr="00E60836" w:rsidRDefault="00D252AB" w:rsidP="000E72C5">
            <w:pPr>
              <w:jc w:val="center"/>
            </w:pPr>
            <w:r>
              <w:rPr>
                <w:rStyle w:val="FontStyle45"/>
                <w:sz w:val="24"/>
                <w:szCs w:val="24"/>
                <w:lang w:eastAsia="en-US"/>
              </w:rPr>
              <w:t xml:space="preserve"> структурные подразделения </w:t>
            </w:r>
          </w:p>
        </w:tc>
        <w:tc>
          <w:tcPr>
            <w:tcW w:w="1844" w:type="dxa"/>
          </w:tcPr>
          <w:p w:rsidR="00161281" w:rsidRDefault="00161281" w:rsidP="000E72C5">
            <w:pPr>
              <w:jc w:val="center"/>
            </w:pPr>
            <w:r>
              <w:t>постоянно,</w:t>
            </w:r>
          </w:p>
          <w:p w:rsidR="009C5C94" w:rsidRPr="00E60836" w:rsidRDefault="00161281" w:rsidP="000E72C5">
            <w:pPr>
              <w:jc w:val="center"/>
            </w:pPr>
            <w:r>
              <w:t>в течение отчетного периода</w:t>
            </w:r>
          </w:p>
        </w:tc>
        <w:tc>
          <w:tcPr>
            <w:tcW w:w="4962" w:type="dxa"/>
          </w:tcPr>
          <w:p w:rsidR="009C5C94" w:rsidRPr="00E60836" w:rsidRDefault="00161281" w:rsidP="000E72C5">
            <w:pPr>
              <w:jc w:val="both"/>
            </w:pPr>
            <w:r>
              <w:t xml:space="preserve">своевременная актуализация локальных </w:t>
            </w:r>
            <w:r w:rsidRPr="00E33BB1">
              <w:t>нормативных</w:t>
            </w:r>
            <w:r>
              <w:t xml:space="preserve"> правовых актов Суда в связи с изменениями в антикоррупционном законодательстве Российской Федерации с учетом результатов оценки коррупционных рисков</w:t>
            </w:r>
          </w:p>
        </w:tc>
      </w:tr>
      <w:tr w:rsidR="00415A85" w:rsidTr="00CA6F07">
        <w:trPr>
          <w:trHeight w:val="600"/>
        </w:trPr>
        <w:tc>
          <w:tcPr>
            <w:tcW w:w="15735" w:type="dxa"/>
            <w:gridSpan w:val="6"/>
          </w:tcPr>
          <w:p w:rsidR="00415A85" w:rsidRDefault="00415A85" w:rsidP="000E72C5">
            <w:pPr>
              <w:ind w:left="-54"/>
              <w:jc w:val="center"/>
              <w:rPr>
                <w:b/>
              </w:rPr>
            </w:pPr>
          </w:p>
          <w:p w:rsidR="00415A85" w:rsidRDefault="00896D95" w:rsidP="000E72C5">
            <w:pPr>
              <w:pStyle w:val="a9"/>
              <w:numPr>
                <w:ilvl w:val="0"/>
                <w:numId w:val="2"/>
              </w:numPr>
              <w:jc w:val="center"/>
              <w:rPr>
                <w:b/>
              </w:rPr>
            </w:pPr>
            <w:r w:rsidRPr="000E114B">
              <w:rPr>
                <w:b/>
              </w:rPr>
              <w:t>Обеспечение соблюдения федеральными государственными гражданскими служащими, судьями Суда ограничений, запретов и требований к служе</w:t>
            </w:r>
            <w:r w:rsidR="00861B92">
              <w:rPr>
                <w:b/>
              </w:rPr>
              <w:t>бному поведению в связи с ис</w:t>
            </w:r>
            <w:r w:rsidRPr="000E114B">
              <w:rPr>
                <w:b/>
              </w:rPr>
              <w:t>полнением ими должностных обязанностей</w:t>
            </w:r>
          </w:p>
          <w:p w:rsidR="001B0118" w:rsidRPr="000E114B" w:rsidRDefault="001B0118" w:rsidP="000E72C5">
            <w:pPr>
              <w:pStyle w:val="a9"/>
              <w:ind w:left="306"/>
              <w:rPr>
                <w:b/>
              </w:rPr>
            </w:pPr>
          </w:p>
        </w:tc>
      </w:tr>
      <w:tr w:rsidR="000E114B" w:rsidTr="0030228A">
        <w:trPr>
          <w:trHeight w:val="630"/>
        </w:trPr>
        <w:tc>
          <w:tcPr>
            <w:tcW w:w="708" w:type="dxa"/>
          </w:tcPr>
          <w:p w:rsidR="000E114B" w:rsidRPr="001B0118" w:rsidRDefault="001B0118" w:rsidP="000E72C5">
            <w:pPr>
              <w:ind w:left="-54"/>
              <w:jc w:val="center"/>
            </w:pPr>
            <w:r w:rsidRPr="001B0118">
              <w:t>2.1.</w:t>
            </w:r>
          </w:p>
          <w:p w:rsidR="000E114B" w:rsidRDefault="000E114B" w:rsidP="000E72C5">
            <w:pPr>
              <w:ind w:left="-54"/>
              <w:jc w:val="center"/>
              <w:rPr>
                <w:b/>
              </w:rPr>
            </w:pPr>
          </w:p>
          <w:p w:rsidR="000E114B" w:rsidRDefault="000E114B" w:rsidP="000E72C5">
            <w:pPr>
              <w:pStyle w:val="a9"/>
              <w:ind w:left="0"/>
              <w:jc w:val="center"/>
              <w:rPr>
                <w:b/>
              </w:rPr>
            </w:pPr>
          </w:p>
        </w:tc>
        <w:tc>
          <w:tcPr>
            <w:tcW w:w="5245" w:type="dxa"/>
          </w:tcPr>
          <w:p w:rsidR="000E114B" w:rsidRDefault="001B0118" w:rsidP="000E72C5">
            <w:pPr>
              <w:ind w:left="-54"/>
              <w:jc w:val="both"/>
              <w:rPr>
                <w:b/>
              </w:rPr>
            </w:pPr>
            <w:r>
              <w:rPr>
                <w:rStyle w:val="FontStyle45"/>
                <w:sz w:val="24"/>
                <w:szCs w:val="24"/>
                <w:lang w:eastAsia="en-US"/>
              </w:rPr>
              <w:t>Обеспечение деятельности</w:t>
            </w:r>
            <w:r w:rsidRPr="00D215D2">
              <w:rPr>
                <w:rStyle w:val="FontStyle45"/>
                <w:sz w:val="24"/>
                <w:szCs w:val="24"/>
                <w:lang w:eastAsia="en-US"/>
              </w:rPr>
              <w:t xml:space="preserve"> аттестационной комиссии, конкурсной комиссии для проведения</w:t>
            </w:r>
            <w:r w:rsidR="00861B92">
              <w:rPr>
                <w:rStyle w:val="FontStyle45"/>
                <w:sz w:val="24"/>
                <w:szCs w:val="24"/>
                <w:lang w:eastAsia="en-US"/>
              </w:rPr>
              <w:t xml:space="preserve"> конкурса на замещение вакантной должности</w:t>
            </w:r>
            <w:r w:rsidRPr="00D215D2">
              <w:rPr>
                <w:rStyle w:val="FontStyle45"/>
                <w:sz w:val="24"/>
                <w:szCs w:val="24"/>
                <w:lang w:eastAsia="en-US"/>
              </w:rPr>
              <w:t xml:space="preserve"> </w:t>
            </w:r>
            <w:r w:rsidRPr="00D215D2">
              <w:rPr>
                <w:rStyle w:val="FontStyle45"/>
                <w:sz w:val="24"/>
                <w:szCs w:val="24"/>
                <w:lang w:eastAsia="en-US"/>
              </w:rPr>
              <w:lastRenderedPageBreak/>
              <w:t>госуда</w:t>
            </w:r>
            <w:r>
              <w:rPr>
                <w:rStyle w:val="FontStyle45"/>
                <w:sz w:val="24"/>
                <w:szCs w:val="24"/>
                <w:lang w:eastAsia="en-US"/>
              </w:rPr>
              <w:t>рственной гражданской службы в С</w:t>
            </w:r>
            <w:r w:rsidRPr="00D215D2">
              <w:rPr>
                <w:rStyle w:val="FontStyle45"/>
                <w:sz w:val="24"/>
                <w:szCs w:val="24"/>
                <w:lang w:eastAsia="en-US"/>
              </w:rPr>
              <w:t>уде</w:t>
            </w:r>
          </w:p>
          <w:p w:rsidR="000E114B" w:rsidRDefault="000E114B" w:rsidP="000E72C5">
            <w:pPr>
              <w:pStyle w:val="a9"/>
              <w:ind w:left="0"/>
              <w:jc w:val="center"/>
              <w:rPr>
                <w:b/>
              </w:rPr>
            </w:pPr>
          </w:p>
        </w:tc>
        <w:tc>
          <w:tcPr>
            <w:tcW w:w="2694" w:type="dxa"/>
          </w:tcPr>
          <w:p w:rsidR="000E114B" w:rsidRPr="001B0118" w:rsidRDefault="001B0118" w:rsidP="000E72C5">
            <w:pPr>
              <w:tabs>
                <w:tab w:val="left" w:pos="390"/>
              </w:tabs>
              <w:ind w:left="-54"/>
              <w:jc w:val="center"/>
            </w:pPr>
            <w:r>
              <w:lastRenderedPageBreak/>
              <w:t>о</w:t>
            </w:r>
            <w:r w:rsidRPr="001B0118">
              <w:t>тдел к</w:t>
            </w:r>
            <w:r w:rsidR="00FF7CA5">
              <w:t>а</w:t>
            </w:r>
            <w:r w:rsidRPr="001B0118">
              <w:t>дров и государственной службы</w:t>
            </w:r>
          </w:p>
          <w:p w:rsidR="000E114B" w:rsidRDefault="000E114B" w:rsidP="000E72C5">
            <w:pPr>
              <w:ind w:left="-54"/>
              <w:jc w:val="center"/>
              <w:rPr>
                <w:b/>
              </w:rPr>
            </w:pPr>
          </w:p>
          <w:p w:rsidR="000E114B" w:rsidRDefault="000E114B" w:rsidP="000E72C5">
            <w:pPr>
              <w:pStyle w:val="a9"/>
              <w:ind w:left="0"/>
              <w:jc w:val="center"/>
              <w:rPr>
                <w:b/>
              </w:rPr>
            </w:pPr>
          </w:p>
        </w:tc>
        <w:tc>
          <w:tcPr>
            <w:tcW w:w="2126" w:type="dxa"/>
            <w:gridSpan w:val="2"/>
          </w:tcPr>
          <w:p w:rsidR="001B0118" w:rsidRDefault="001B0118" w:rsidP="000E72C5">
            <w:pPr>
              <w:jc w:val="center"/>
            </w:pPr>
            <w:r>
              <w:lastRenderedPageBreak/>
              <w:t>постоянно,</w:t>
            </w:r>
          </w:p>
          <w:p w:rsidR="000E114B" w:rsidRDefault="001B0118" w:rsidP="000E72C5">
            <w:pPr>
              <w:ind w:left="-54"/>
              <w:jc w:val="center"/>
              <w:rPr>
                <w:b/>
              </w:rPr>
            </w:pPr>
            <w:r>
              <w:t>в течение отчетного периода</w:t>
            </w:r>
          </w:p>
          <w:p w:rsidR="000E114B" w:rsidRDefault="000E114B" w:rsidP="000E72C5">
            <w:pPr>
              <w:pStyle w:val="a9"/>
              <w:ind w:left="0"/>
              <w:jc w:val="center"/>
              <w:rPr>
                <w:b/>
              </w:rPr>
            </w:pPr>
          </w:p>
        </w:tc>
        <w:tc>
          <w:tcPr>
            <w:tcW w:w="4962" w:type="dxa"/>
          </w:tcPr>
          <w:p w:rsidR="00C93FC6" w:rsidRPr="00A275E8" w:rsidRDefault="00C93FC6" w:rsidP="000E72C5">
            <w:pPr>
              <w:pStyle w:val="Style17"/>
              <w:widowControl/>
              <w:spacing w:line="240" w:lineRule="auto"/>
              <w:ind w:left="34" w:firstLine="33"/>
              <w:jc w:val="both"/>
              <w:rPr>
                <w:rStyle w:val="FontStyle33"/>
              </w:rPr>
            </w:pPr>
            <w:r w:rsidRPr="00A275E8">
              <w:rPr>
                <w:rStyle w:val="FontStyle33"/>
              </w:rPr>
              <w:lastRenderedPageBreak/>
              <w:t>оценка профессиональной служебной деятельности, профессио</w:t>
            </w:r>
            <w:r>
              <w:rPr>
                <w:rStyle w:val="FontStyle33"/>
              </w:rPr>
              <w:t xml:space="preserve">нального уровня </w:t>
            </w:r>
            <w:r w:rsidRPr="00A275E8">
              <w:rPr>
                <w:rStyle w:val="FontStyle33"/>
              </w:rPr>
              <w:t xml:space="preserve">гражданских служащих, определение их </w:t>
            </w:r>
            <w:r w:rsidRPr="00A275E8">
              <w:rPr>
                <w:rStyle w:val="FontStyle33"/>
              </w:rPr>
              <w:lastRenderedPageBreak/>
              <w:t>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w:t>
            </w:r>
          </w:p>
          <w:p w:rsidR="00C93FC6" w:rsidRPr="00A275E8" w:rsidRDefault="00C93FC6" w:rsidP="000E72C5">
            <w:pPr>
              <w:pStyle w:val="Style25"/>
              <w:widowControl/>
              <w:spacing w:line="240" w:lineRule="auto"/>
              <w:ind w:left="34" w:firstLine="0"/>
              <w:jc w:val="both"/>
              <w:rPr>
                <w:rStyle w:val="FontStyle33"/>
              </w:rPr>
            </w:pPr>
            <w:r w:rsidRPr="00A275E8">
              <w:rPr>
                <w:rStyle w:val="FontStyle33"/>
              </w:rPr>
              <w:t>В     результате     работы соответствующих         комиссий ожидается формирование корпуса высокопрофессиональных, ответственных,</w:t>
            </w:r>
          </w:p>
          <w:p w:rsidR="000E114B" w:rsidRDefault="00C93FC6" w:rsidP="000E72C5">
            <w:pPr>
              <w:ind w:left="34"/>
              <w:jc w:val="both"/>
              <w:rPr>
                <w:b/>
              </w:rPr>
            </w:pPr>
            <w:r w:rsidRPr="00A275E8">
              <w:rPr>
                <w:rStyle w:val="FontStyle33"/>
              </w:rPr>
              <w:t xml:space="preserve">квалифицированных  работников, ориентированных на достижение высоких   результатов   в   деле организационного   </w:t>
            </w:r>
            <w:r>
              <w:rPr>
                <w:rStyle w:val="FontStyle33"/>
              </w:rPr>
              <w:t xml:space="preserve">  обеспечения деятельности Суда</w:t>
            </w:r>
          </w:p>
        </w:tc>
      </w:tr>
      <w:tr w:rsidR="000E114B" w:rsidTr="0030228A">
        <w:trPr>
          <w:trHeight w:val="465"/>
        </w:trPr>
        <w:tc>
          <w:tcPr>
            <w:tcW w:w="708" w:type="dxa"/>
          </w:tcPr>
          <w:p w:rsidR="000E114B" w:rsidRPr="001B0118" w:rsidRDefault="001B0118" w:rsidP="000E72C5">
            <w:pPr>
              <w:ind w:left="-54"/>
              <w:jc w:val="center"/>
            </w:pPr>
            <w:r w:rsidRPr="001B0118">
              <w:lastRenderedPageBreak/>
              <w:t>2.2.</w:t>
            </w:r>
          </w:p>
        </w:tc>
        <w:tc>
          <w:tcPr>
            <w:tcW w:w="5245" w:type="dxa"/>
          </w:tcPr>
          <w:p w:rsidR="000E114B" w:rsidRDefault="00C15ED3" w:rsidP="000E72C5">
            <w:pPr>
              <w:ind w:left="-54"/>
              <w:jc w:val="both"/>
              <w:rPr>
                <w:b/>
              </w:rPr>
            </w:pPr>
            <w:r>
              <w:rPr>
                <w:rStyle w:val="FontStyle45"/>
                <w:sz w:val="24"/>
                <w:szCs w:val="24"/>
                <w:lang w:eastAsia="en-US"/>
              </w:rPr>
              <w:t xml:space="preserve">Обеспечение участия представителей Суда в работе </w:t>
            </w:r>
            <w:r w:rsidRPr="00200EE7">
              <w:t>Комиссии по соблюдению требований к служебному поведению федеральных государственных гражданских служащих Свердловского  областного суда, Уральского окружного военного суда, Арбитражного суда Уральского округа, Арбитражного суда Свердловской области, районных (городских), гарнизонных военных судов Свердловской области,  Управления Судебного департамента в Свердловской области  и урегулированию конфликта интересов</w:t>
            </w:r>
            <w:r w:rsidR="00861B92">
              <w:t>. Информирование</w:t>
            </w:r>
            <w:r>
              <w:t xml:space="preserve"> гражданских служащих Суда о принятых Комиссией решениях</w:t>
            </w:r>
          </w:p>
        </w:tc>
        <w:tc>
          <w:tcPr>
            <w:tcW w:w="2694" w:type="dxa"/>
          </w:tcPr>
          <w:p w:rsidR="00C15ED3" w:rsidRPr="001B0118" w:rsidRDefault="00C15ED3" w:rsidP="000E72C5">
            <w:pPr>
              <w:tabs>
                <w:tab w:val="left" w:pos="390"/>
              </w:tabs>
              <w:ind w:left="-54"/>
              <w:jc w:val="center"/>
            </w:pPr>
            <w:r>
              <w:t>о</w:t>
            </w:r>
            <w:r w:rsidRPr="001B0118">
              <w:t>тдел к</w:t>
            </w:r>
            <w:r w:rsidR="00FF7CA5">
              <w:t>а</w:t>
            </w:r>
            <w:r w:rsidRPr="001B0118">
              <w:t>дров и государственной службы</w:t>
            </w:r>
            <w:r w:rsidR="00B07243">
              <w:t>;</w:t>
            </w:r>
          </w:p>
          <w:p w:rsidR="000E114B" w:rsidRPr="00C15ED3" w:rsidRDefault="00C15ED3" w:rsidP="000E72C5">
            <w:pPr>
              <w:ind w:left="-54"/>
              <w:jc w:val="center"/>
            </w:pPr>
            <w:r w:rsidRPr="009E7ADA">
              <w:t>заместители председателя суда</w:t>
            </w:r>
          </w:p>
        </w:tc>
        <w:tc>
          <w:tcPr>
            <w:tcW w:w="2126" w:type="dxa"/>
            <w:gridSpan w:val="2"/>
          </w:tcPr>
          <w:p w:rsidR="00C15ED3" w:rsidRDefault="00C15ED3" w:rsidP="000E72C5">
            <w:pPr>
              <w:jc w:val="center"/>
            </w:pPr>
            <w:r>
              <w:t>постоянно,</w:t>
            </w:r>
          </w:p>
          <w:p w:rsidR="00C15ED3" w:rsidRDefault="00C15ED3" w:rsidP="000E72C5">
            <w:pPr>
              <w:ind w:left="-54"/>
              <w:jc w:val="center"/>
              <w:rPr>
                <w:b/>
              </w:rPr>
            </w:pPr>
            <w:r>
              <w:t>в течение отчетного периода</w:t>
            </w:r>
          </w:p>
          <w:p w:rsidR="000E114B" w:rsidRDefault="000E114B" w:rsidP="000E72C5">
            <w:pPr>
              <w:ind w:left="-54"/>
              <w:jc w:val="center"/>
              <w:rPr>
                <w:b/>
              </w:rPr>
            </w:pPr>
          </w:p>
        </w:tc>
        <w:tc>
          <w:tcPr>
            <w:tcW w:w="4962" w:type="dxa"/>
          </w:tcPr>
          <w:p w:rsidR="000E114B" w:rsidRDefault="00D252AB" w:rsidP="000E72C5">
            <w:pPr>
              <w:pStyle w:val="Style16"/>
              <w:widowControl/>
              <w:spacing w:line="240" w:lineRule="auto"/>
              <w:ind w:left="34"/>
              <w:jc w:val="both"/>
              <w:rPr>
                <w:b/>
              </w:rPr>
            </w:pPr>
            <w:r>
              <w:rPr>
                <w:rStyle w:val="FontStyle33"/>
              </w:rPr>
              <w:t xml:space="preserve">обеспечение       </w:t>
            </w:r>
            <w:r w:rsidR="000F0620" w:rsidRPr="00A275E8">
              <w:rPr>
                <w:rStyle w:val="FontStyle33"/>
              </w:rPr>
              <w:t>соблюдения</w:t>
            </w:r>
            <w:r>
              <w:rPr>
                <w:rStyle w:val="FontStyle33"/>
              </w:rPr>
              <w:t xml:space="preserve"> </w:t>
            </w:r>
            <w:r w:rsidR="000F0620" w:rsidRPr="00A275E8">
              <w:rPr>
                <w:rStyle w:val="FontStyle33"/>
              </w:rPr>
              <w:t xml:space="preserve">гражданскими            служащими </w:t>
            </w:r>
            <w:r w:rsidR="000F0620">
              <w:rPr>
                <w:rStyle w:val="FontStyle33"/>
              </w:rPr>
              <w:t xml:space="preserve">Суда </w:t>
            </w:r>
            <w:r>
              <w:rPr>
                <w:rStyle w:val="FontStyle33"/>
              </w:rPr>
              <w:t>ограничений</w:t>
            </w:r>
            <w:r w:rsidR="000F0620" w:rsidRPr="00A275E8">
              <w:rPr>
                <w:rStyle w:val="FontStyle33"/>
              </w:rPr>
              <w:t xml:space="preserve"> и        запретов, требований о предотвращен</w:t>
            </w:r>
            <w:r>
              <w:rPr>
                <w:rStyle w:val="FontStyle33"/>
              </w:rPr>
              <w:t xml:space="preserve">ии или урегулировании   конфликта </w:t>
            </w:r>
            <w:r w:rsidR="000F0620" w:rsidRPr="00BE510B">
              <w:t>интересов, требований к служе</w:t>
            </w:r>
            <w:r>
              <w:t xml:space="preserve">бному (должностному) поведению, </w:t>
            </w:r>
            <w:r w:rsidR="000F0620" w:rsidRPr="00BE510B">
              <w:t>установленных законода</w:t>
            </w:r>
            <w:r w:rsidR="000F0620">
              <w:t>тельством Российской Федерации</w:t>
            </w:r>
          </w:p>
        </w:tc>
      </w:tr>
      <w:tr w:rsidR="000E114B" w:rsidTr="0030228A">
        <w:trPr>
          <w:trHeight w:val="525"/>
        </w:trPr>
        <w:tc>
          <w:tcPr>
            <w:tcW w:w="708" w:type="dxa"/>
          </w:tcPr>
          <w:p w:rsidR="000E114B" w:rsidRPr="001E7F4A" w:rsidRDefault="001E7F4A" w:rsidP="000E72C5">
            <w:pPr>
              <w:ind w:left="-54"/>
              <w:jc w:val="center"/>
            </w:pPr>
            <w:r w:rsidRPr="001E7F4A">
              <w:t>2.3.</w:t>
            </w:r>
          </w:p>
        </w:tc>
        <w:tc>
          <w:tcPr>
            <w:tcW w:w="5245" w:type="dxa"/>
          </w:tcPr>
          <w:p w:rsidR="000E114B" w:rsidRDefault="001E7F4A" w:rsidP="000E72C5">
            <w:pPr>
              <w:ind w:left="-54"/>
              <w:jc w:val="both"/>
              <w:rPr>
                <w:b/>
              </w:rPr>
            </w:pPr>
            <w:r>
              <w:rPr>
                <w:lang w:eastAsia="en-US"/>
              </w:rPr>
              <w:t>Осуществление контроля за исполнением  гражданскими служащими  С</w:t>
            </w:r>
            <w:r w:rsidRPr="00A360BA">
              <w:rPr>
                <w:lang w:eastAsia="en-US"/>
              </w:rPr>
              <w:t>уда  обязанности по уведомлению  председателя  суда</w:t>
            </w:r>
            <w:r>
              <w:rPr>
                <w:lang w:eastAsia="en-US"/>
              </w:rPr>
              <w:t xml:space="preserve">, органов прокуратуры  Российской Федерации и иных федеральных государственных органов обо всех случаях  обращения к ним каких-либо лиц в целях склонения их </w:t>
            </w:r>
            <w:r w:rsidRPr="00A360BA">
              <w:rPr>
                <w:lang w:eastAsia="en-US"/>
              </w:rPr>
              <w:t xml:space="preserve"> к</w:t>
            </w:r>
            <w:r>
              <w:rPr>
                <w:lang w:eastAsia="en-US"/>
              </w:rPr>
              <w:t xml:space="preserve"> совершению коррупционных</w:t>
            </w:r>
            <w:r w:rsidRPr="00A360BA">
              <w:rPr>
                <w:lang w:eastAsia="en-US"/>
              </w:rPr>
              <w:t xml:space="preserve"> правонарушений</w:t>
            </w:r>
          </w:p>
        </w:tc>
        <w:tc>
          <w:tcPr>
            <w:tcW w:w="2694" w:type="dxa"/>
          </w:tcPr>
          <w:p w:rsidR="001E7F4A" w:rsidRPr="001B0118" w:rsidRDefault="001E7F4A" w:rsidP="000E72C5">
            <w:pPr>
              <w:tabs>
                <w:tab w:val="left" w:pos="390"/>
              </w:tabs>
              <w:ind w:left="-54"/>
              <w:jc w:val="center"/>
            </w:pPr>
            <w:r>
              <w:t>о</w:t>
            </w:r>
            <w:r w:rsidRPr="001B0118">
              <w:t>тдел к</w:t>
            </w:r>
            <w:r w:rsidR="00FF7CA5">
              <w:t>а</w:t>
            </w:r>
            <w:r w:rsidRPr="001B0118">
              <w:t>дров и государственной службы</w:t>
            </w:r>
          </w:p>
          <w:p w:rsidR="000E114B" w:rsidRDefault="000E114B" w:rsidP="000E72C5">
            <w:pPr>
              <w:ind w:left="-54"/>
              <w:jc w:val="center"/>
              <w:rPr>
                <w:b/>
              </w:rPr>
            </w:pPr>
          </w:p>
        </w:tc>
        <w:tc>
          <w:tcPr>
            <w:tcW w:w="2126" w:type="dxa"/>
            <w:gridSpan w:val="2"/>
          </w:tcPr>
          <w:p w:rsidR="001E7F4A" w:rsidRDefault="001E7F4A" w:rsidP="000E72C5">
            <w:pPr>
              <w:jc w:val="center"/>
            </w:pPr>
            <w:r>
              <w:t>постоянно,</w:t>
            </w:r>
          </w:p>
          <w:p w:rsidR="001E7F4A" w:rsidRDefault="001E7F4A" w:rsidP="000E72C5">
            <w:pPr>
              <w:ind w:left="-54"/>
              <w:jc w:val="center"/>
              <w:rPr>
                <w:b/>
              </w:rPr>
            </w:pPr>
            <w:r>
              <w:t>в течение отчетного периода</w:t>
            </w:r>
          </w:p>
          <w:p w:rsidR="000E114B" w:rsidRDefault="000E114B" w:rsidP="000E72C5">
            <w:pPr>
              <w:ind w:left="-54"/>
              <w:jc w:val="center"/>
              <w:rPr>
                <w:b/>
              </w:rPr>
            </w:pPr>
          </w:p>
        </w:tc>
        <w:tc>
          <w:tcPr>
            <w:tcW w:w="4962" w:type="dxa"/>
          </w:tcPr>
          <w:p w:rsidR="000E114B" w:rsidRDefault="000351E4" w:rsidP="000E72C5">
            <w:pPr>
              <w:ind w:left="-54"/>
              <w:jc w:val="both"/>
              <w:rPr>
                <w:b/>
              </w:rPr>
            </w:pPr>
            <w:r w:rsidRPr="00A275E8">
              <w:rPr>
                <w:rStyle w:val="FontStyle33"/>
              </w:rPr>
              <w:t>исполнени</w:t>
            </w:r>
            <w:r>
              <w:rPr>
                <w:rStyle w:val="FontStyle33"/>
              </w:rPr>
              <w:t xml:space="preserve">е </w:t>
            </w:r>
            <w:r w:rsidRPr="00A275E8">
              <w:rPr>
                <w:rStyle w:val="FontStyle33"/>
              </w:rPr>
              <w:t>гражданскими служащими</w:t>
            </w:r>
            <w:r>
              <w:rPr>
                <w:rStyle w:val="FontStyle33"/>
              </w:rPr>
              <w:t xml:space="preserve"> Суда</w:t>
            </w:r>
            <w:r w:rsidRPr="00A275E8">
              <w:rPr>
                <w:rStyle w:val="FontStyle33"/>
              </w:rPr>
              <w:t xml:space="preserve"> обязанностей, установленных в целях противодействия коррупции. Реализация принципа неотвратимости ответственности за совершение коррупционных правонарушений</w:t>
            </w:r>
          </w:p>
        </w:tc>
      </w:tr>
      <w:tr w:rsidR="0089611F" w:rsidTr="0030228A">
        <w:trPr>
          <w:trHeight w:val="525"/>
        </w:trPr>
        <w:tc>
          <w:tcPr>
            <w:tcW w:w="708" w:type="dxa"/>
          </w:tcPr>
          <w:p w:rsidR="0089611F" w:rsidRPr="001E7F4A" w:rsidRDefault="0089611F" w:rsidP="000E72C5">
            <w:pPr>
              <w:ind w:left="-54"/>
              <w:jc w:val="center"/>
            </w:pPr>
            <w:r>
              <w:lastRenderedPageBreak/>
              <w:t>2.4.</w:t>
            </w:r>
          </w:p>
        </w:tc>
        <w:tc>
          <w:tcPr>
            <w:tcW w:w="5245" w:type="dxa"/>
          </w:tcPr>
          <w:p w:rsidR="0089611F" w:rsidRDefault="0089611F" w:rsidP="000E72C5">
            <w:pPr>
              <w:ind w:left="-54"/>
              <w:jc w:val="both"/>
              <w:rPr>
                <w:lang w:eastAsia="en-US"/>
              </w:rPr>
            </w:pPr>
            <w:r>
              <w:rPr>
                <w:lang w:eastAsia="en-US"/>
              </w:rPr>
              <w:t>Осуществление контроля за исполнением гражданскими служащими  С</w:t>
            </w:r>
            <w:r w:rsidRPr="000D7104">
              <w:rPr>
                <w:lang w:eastAsia="en-US"/>
              </w:rPr>
              <w:t>уда  обязанности по уведомлению  п</w:t>
            </w:r>
            <w:r>
              <w:rPr>
                <w:lang w:eastAsia="en-US"/>
              </w:rPr>
              <w:t>редседателя  суда  о намерении выполнять иную оплачиваемую работу</w:t>
            </w:r>
          </w:p>
        </w:tc>
        <w:tc>
          <w:tcPr>
            <w:tcW w:w="2694" w:type="dxa"/>
          </w:tcPr>
          <w:p w:rsidR="0089611F" w:rsidRPr="001B0118" w:rsidRDefault="0089611F" w:rsidP="000E72C5">
            <w:pPr>
              <w:tabs>
                <w:tab w:val="left" w:pos="390"/>
              </w:tabs>
              <w:ind w:left="-54"/>
              <w:jc w:val="center"/>
            </w:pPr>
            <w:r>
              <w:t>о</w:t>
            </w:r>
            <w:r w:rsidRPr="001B0118">
              <w:t>тдел к</w:t>
            </w:r>
            <w:r w:rsidR="00FF7CA5">
              <w:t>а</w:t>
            </w:r>
            <w:r w:rsidRPr="001B0118">
              <w:t>дров и государственной службы</w:t>
            </w:r>
          </w:p>
          <w:p w:rsidR="0089611F" w:rsidRDefault="0089611F" w:rsidP="000E72C5">
            <w:pPr>
              <w:tabs>
                <w:tab w:val="left" w:pos="390"/>
              </w:tabs>
              <w:ind w:left="-54"/>
              <w:jc w:val="center"/>
            </w:pPr>
          </w:p>
        </w:tc>
        <w:tc>
          <w:tcPr>
            <w:tcW w:w="2126" w:type="dxa"/>
            <w:gridSpan w:val="2"/>
          </w:tcPr>
          <w:p w:rsidR="0089611F" w:rsidRDefault="0089611F" w:rsidP="000E72C5">
            <w:pPr>
              <w:jc w:val="center"/>
            </w:pPr>
            <w:r>
              <w:t>постоянно,</w:t>
            </w:r>
          </w:p>
          <w:p w:rsidR="0089611F" w:rsidRDefault="0089611F" w:rsidP="000E72C5">
            <w:pPr>
              <w:ind w:left="-54"/>
              <w:jc w:val="center"/>
              <w:rPr>
                <w:b/>
              </w:rPr>
            </w:pPr>
            <w:r>
              <w:t>в течение отчетного периода</w:t>
            </w:r>
          </w:p>
          <w:p w:rsidR="0089611F" w:rsidRDefault="0089611F" w:rsidP="000E72C5">
            <w:pPr>
              <w:jc w:val="center"/>
            </w:pPr>
          </w:p>
        </w:tc>
        <w:tc>
          <w:tcPr>
            <w:tcW w:w="4962" w:type="dxa"/>
          </w:tcPr>
          <w:p w:rsidR="0089611F" w:rsidRDefault="00C37CAF" w:rsidP="000E72C5">
            <w:pPr>
              <w:pStyle w:val="Style17"/>
              <w:widowControl/>
              <w:spacing w:line="240" w:lineRule="auto"/>
              <w:ind w:left="24" w:hanging="24"/>
              <w:jc w:val="both"/>
              <w:rPr>
                <w:b/>
              </w:rPr>
            </w:pPr>
            <w:r w:rsidRPr="00A275E8">
              <w:rPr>
                <w:rStyle w:val="FontStyle33"/>
              </w:rPr>
              <w:t>выявление случаев несоблюден</w:t>
            </w:r>
            <w:r>
              <w:rPr>
                <w:rStyle w:val="FontStyle33"/>
              </w:rPr>
              <w:t xml:space="preserve">ия </w:t>
            </w:r>
            <w:r w:rsidRPr="00A275E8">
              <w:rPr>
                <w:rStyle w:val="FontStyle33"/>
              </w:rPr>
              <w:t xml:space="preserve"> гражданскими служащими</w:t>
            </w:r>
            <w:r>
              <w:rPr>
                <w:rStyle w:val="FontStyle33"/>
              </w:rPr>
              <w:t xml:space="preserve"> Суда</w:t>
            </w:r>
            <w:r w:rsidRPr="00A275E8">
              <w:rPr>
                <w:rStyle w:val="FontStyle33"/>
              </w:rPr>
              <w:t xml:space="preserve"> обязанности по уведомлению представителя нанимателя о намерении выполнять иную оплачиваемую работу, а также признаков наличия конфликта интересов</w:t>
            </w:r>
          </w:p>
        </w:tc>
      </w:tr>
      <w:tr w:rsidR="0089611F" w:rsidTr="0030228A">
        <w:trPr>
          <w:trHeight w:val="525"/>
        </w:trPr>
        <w:tc>
          <w:tcPr>
            <w:tcW w:w="708" w:type="dxa"/>
          </w:tcPr>
          <w:p w:rsidR="0089611F" w:rsidRPr="001E7F4A" w:rsidRDefault="0089611F" w:rsidP="000E72C5">
            <w:pPr>
              <w:ind w:left="-54"/>
              <w:jc w:val="center"/>
            </w:pPr>
            <w:r>
              <w:t>2.5</w:t>
            </w:r>
            <w:r w:rsidR="00C444E2">
              <w:t>.</w:t>
            </w:r>
          </w:p>
        </w:tc>
        <w:tc>
          <w:tcPr>
            <w:tcW w:w="5245" w:type="dxa"/>
          </w:tcPr>
          <w:p w:rsidR="0089611F" w:rsidRDefault="0089611F" w:rsidP="000E72C5">
            <w:pPr>
              <w:ind w:left="-54"/>
              <w:jc w:val="both"/>
              <w:rPr>
                <w:lang w:eastAsia="en-US"/>
              </w:rPr>
            </w:pPr>
            <w:r>
              <w:rPr>
                <w:bCs/>
              </w:rPr>
              <w:t xml:space="preserve">Осуществление контроля за исполнением </w:t>
            </w:r>
            <w:r w:rsidRPr="000D7104">
              <w:rPr>
                <w:bCs/>
              </w:rPr>
              <w:t>гражданскими служащими</w:t>
            </w:r>
            <w:r>
              <w:rPr>
                <w:bCs/>
              </w:rPr>
              <w:t xml:space="preserve"> Суда обязанности по уведомлению  председателя суда </w:t>
            </w:r>
            <w:r w:rsidRPr="000D7104">
              <w:rPr>
                <w:bCs/>
              </w:rPr>
              <w:t xml:space="preserve">  о возникновении </w:t>
            </w:r>
            <w:r>
              <w:rPr>
                <w:bCs/>
              </w:rPr>
              <w:t xml:space="preserve"> конфликта интересов или о возможности его возникновения</w:t>
            </w:r>
          </w:p>
        </w:tc>
        <w:tc>
          <w:tcPr>
            <w:tcW w:w="2694" w:type="dxa"/>
          </w:tcPr>
          <w:p w:rsidR="00FF7CA5" w:rsidRPr="001B0118" w:rsidRDefault="00FF7CA5" w:rsidP="000E72C5">
            <w:pPr>
              <w:tabs>
                <w:tab w:val="left" w:pos="390"/>
              </w:tabs>
              <w:ind w:left="-54"/>
              <w:jc w:val="center"/>
            </w:pPr>
            <w:r>
              <w:t>о</w:t>
            </w:r>
            <w:r w:rsidRPr="001B0118">
              <w:t>тдел к</w:t>
            </w:r>
            <w:r>
              <w:t>а</w:t>
            </w:r>
            <w:r w:rsidRPr="001B0118">
              <w:t>дров и государственной службы</w:t>
            </w:r>
          </w:p>
          <w:p w:rsidR="0089611F" w:rsidRDefault="0089611F" w:rsidP="000E72C5">
            <w:pPr>
              <w:tabs>
                <w:tab w:val="left" w:pos="390"/>
              </w:tabs>
              <w:ind w:left="-54"/>
              <w:jc w:val="center"/>
            </w:pPr>
          </w:p>
        </w:tc>
        <w:tc>
          <w:tcPr>
            <w:tcW w:w="2126" w:type="dxa"/>
            <w:gridSpan w:val="2"/>
          </w:tcPr>
          <w:p w:rsidR="00FF7CA5" w:rsidRDefault="00FF7CA5" w:rsidP="000E72C5">
            <w:pPr>
              <w:jc w:val="center"/>
            </w:pPr>
            <w:r>
              <w:t>постоянно,</w:t>
            </w:r>
          </w:p>
          <w:p w:rsidR="00FF7CA5" w:rsidRDefault="00FF7CA5" w:rsidP="000E72C5">
            <w:pPr>
              <w:ind w:left="-54"/>
              <w:jc w:val="center"/>
              <w:rPr>
                <w:b/>
              </w:rPr>
            </w:pPr>
            <w:r>
              <w:t>в течение отчетного периода</w:t>
            </w:r>
          </w:p>
          <w:p w:rsidR="0089611F" w:rsidRDefault="0089611F" w:rsidP="000E72C5">
            <w:pPr>
              <w:jc w:val="center"/>
            </w:pPr>
          </w:p>
        </w:tc>
        <w:tc>
          <w:tcPr>
            <w:tcW w:w="4962" w:type="dxa"/>
          </w:tcPr>
          <w:p w:rsidR="0089611F" w:rsidRDefault="006E606A" w:rsidP="000E72C5">
            <w:pPr>
              <w:ind w:left="-54"/>
              <w:jc w:val="both"/>
              <w:rPr>
                <w:b/>
              </w:rPr>
            </w:pPr>
            <w:r w:rsidRPr="00A275E8">
              <w:rPr>
                <w:rStyle w:val="FontStyle33"/>
              </w:rPr>
              <w:t>обеспечение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w:t>
            </w:r>
          </w:p>
        </w:tc>
      </w:tr>
      <w:tr w:rsidR="0089611F" w:rsidTr="0030228A">
        <w:trPr>
          <w:trHeight w:val="525"/>
        </w:trPr>
        <w:tc>
          <w:tcPr>
            <w:tcW w:w="708" w:type="dxa"/>
          </w:tcPr>
          <w:p w:rsidR="0089611F" w:rsidRPr="001E7F4A" w:rsidRDefault="00C444E2" w:rsidP="000E72C5">
            <w:pPr>
              <w:ind w:left="-54"/>
              <w:jc w:val="center"/>
            </w:pPr>
            <w:r>
              <w:t>2.6.</w:t>
            </w:r>
          </w:p>
        </w:tc>
        <w:tc>
          <w:tcPr>
            <w:tcW w:w="5245" w:type="dxa"/>
          </w:tcPr>
          <w:p w:rsidR="0089611F" w:rsidRDefault="00FF7CA5" w:rsidP="000E72C5">
            <w:pPr>
              <w:ind w:left="-54"/>
              <w:jc w:val="both"/>
              <w:rPr>
                <w:lang w:eastAsia="en-US"/>
              </w:rPr>
            </w:pPr>
            <w:r>
              <w:rPr>
                <w:bCs/>
              </w:rPr>
              <w:t xml:space="preserve">Осуществление контроля за исполнением </w:t>
            </w:r>
            <w:r w:rsidRPr="000D7104">
              <w:rPr>
                <w:lang w:eastAsia="en-US"/>
              </w:rPr>
              <w:t xml:space="preserve">гражданскими служащими  </w:t>
            </w:r>
            <w:r>
              <w:rPr>
                <w:lang w:eastAsia="en-US"/>
              </w:rPr>
              <w:t xml:space="preserve"> Суда  обязанности по получению разрешения</w:t>
            </w:r>
            <w:r w:rsidRPr="000D7104">
              <w:rPr>
                <w:lang w:eastAsia="en-US"/>
              </w:rPr>
              <w:t xml:space="preserve">  п</w:t>
            </w:r>
            <w:r>
              <w:rPr>
                <w:lang w:eastAsia="en-US"/>
              </w:rPr>
              <w:t xml:space="preserve">редседателя  суда </w:t>
            </w:r>
            <w:r w:rsidRPr="00C81E3D">
              <w:t xml:space="preserve">на участие на безвозмездной основе в управлении </w:t>
            </w:r>
            <w:r>
              <w:t xml:space="preserve"> некоммерческими организациями</w:t>
            </w:r>
          </w:p>
        </w:tc>
        <w:tc>
          <w:tcPr>
            <w:tcW w:w="2694" w:type="dxa"/>
          </w:tcPr>
          <w:p w:rsidR="00C444E2" w:rsidRPr="001B0118" w:rsidRDefault="00C444E2" w:rsidP="000E72C5">
            <w:pPr>
              <w:tabs>
                <w:tab w:val="left" w:pos="390"/>
              </w:tabs>
              <w:ind w:left="-54"/>
              <w:jc w:val="center"/>
            </w:pPr>
            <w:r>
              <w:t>о</w:t>
            </w:r>
            <w:r w:rsidRPr="001B0118">
              <w:t>тдел к</w:t>
            </w:r>
            <w:r>
              <w:t>а</w:t>
            </w:r>
            <w:r w:rsidRPr="001B0118">
              <w:t>дров и государственной службы</w:t>
            </w:r>
          </w:p>
          <w:p w:rsidR="0089611F" w:rsidRDefault="0089611F" w:rsidP="000E72C5">
            <w:pPr>
              <w:tabs>
                <w:tab w:val="left" w:pos="390"/>
              </w:tabs>
              <w:ind w:left="-54"/>
              <w:jc w:val="center"/>
            </w:pPr>
          </w:p>
        </w:tc>
        <w:tc>
          <w:tcPr>
            <w:tcW w:w="2126" w:type="dxa"/>
            <w:gridSpan w:val="2"/>
          </w:tcPr>
          <w:p w:rsidR="00C444E2" w:rsidRDefault="00C444E2" w:rsidP="000E72C5">
            <w:pPr>
              <w:jc w:val="center"/>
            </w:pPr>
            <w:r>
              <w:t>постоянно,</w:t>
            </w:r>
          </w:p>
          <w:p w:rsidR="00C444E2" w:rsidRDefault="00C444E2" w:rsidP="000E72C5">
            <w:pPr>
              <w:ind w:left="-54"/>
              <w:jc w:val="center"/>
              <w:rPr>
                <w:b/>
              </w:rPr>
            </w:pPr>
            <w:r>
              <w:t>в течение отчетного периода</w:t>
            </w:r>
          </w:p>
          <w:p w:rsidR="0089611F" w:rsidRDefault="0089611F" w:rsidP="000E72C5">
            <w:pPr>
              <w:jc w:val="center"/>
            </w:pPr>
          </w:p>
        </w:tc>
        <w:tc>
          <w:tcPr>
            <w:tcW w:w="4962" w:type="dxa"/>
          </w:tcPr>
          <w:p w:rsidR="0089611F" w:rsidRDefault="00A75EAF" w:rsidP="000E72C5">
            <w:pPr>
              <w:ind w:left="-54"/>
              <w:jc w:val="both"/>
              <w:rPr>
                <w:b/>
              </w:rPr>
            </w:pPr>
            <w:r w:rsidRPr="00A275E8">
              <w:rPr>
                <w:rStyle w:val="FontStyle33"/>
              </w:rPr>
              <w:t>выявление случаев несоблюден</w:t>
            </w:r>
            <w:r>
              <w:rPr>
                <w:rStyle w:val="FontStyle33"/>
              </w:rPr>
              <w:t xml:space="preserve">ия </w:t>
            </w:r>
            <w:r w:rsidRPr="00A275E8">
              <w:rPr>
                <w:rStyle w:val="FontStyle33"/>
              </w:rPr>
              <w:t xml:space="preserve"> гражданскими служащими</w:t>
            </w:r>
            <w:r>
              <w:rPr>
                <w:rStyle w:val="FontStyle33"/>
              </w:rPr>
              <w:t xml:space="preserve"> Суда </w:t>
            </w:r>
            <w:r w:rsidRPr="00A275E8">
              <w:rPr>
                <w:rStyle w:val="FontStyle33"/>
              </w:rPr>
              <w:t xml:space="preserve"> обязанности по получению разрешения представителя нанимателя на участие на безвозмездной основе в управлении некоммерческими организациями</w:t>
            </w:r>
          </w:p>
        </w:tc>
      </w:tr>
      <w:tr w:rsidR="0089611F" w:rsidTr="0030228A">
        <w:trPr>
          <w:trHeight w:val="525"/>
        </w:trPr>
        <w:tc>
          <w:tcPr>
            <w:tcW w:w="708" w:type="dxa"/>
          </w:tcPr>
          <w:p w:rsidR="0089611F" w:rsidRPr="001E7F4A" w:rsidRDefault="00501C10" w:rsidP="000E72C5">
            <w:pPr>
              <w:ind w:left="-54"/>
              <w:jc w:val="center"/>
            </w:pPr>
            <w:r>
              <w:t>2.7.</w:t>
            </w:r>
          </w:p>
        </w:tc>
        <w:tc>
          <w:tcPr>
            <w:tcW w:w="5245" w:type="dxa"/>
          </w:tcPr>
          <w:p w:rsidR="0089611F" w:rsidRDefault="00501C10" w:rsidP="000E72C5">
            <w:pPr>
              <w:ind w:left="-54"/>
              <w:jc w:val="both"/>
              <w:rPr>
                <w:lang w:eastAsia="en-US"/>
              </w:rPr>
            </w:pPr>
            <w:r>
              <w:rPr>
                <w:bCs/>
              </w:rPr>
              <w:t xml:space="preserve">Осуществление контроля за исполнением </w:t>
            </w:r>
            <w:r>
              <w:rPr>
                <w:lang w:eastAsia="en-US"/>
              </w:rPr>
              <w:t xml:space="preserve">постановления </w:t>
            </w:r>
            <w:r w:rsidRPr="00765C69">
              <w:rPr>
                <w:lang w:eastAsia="en-US"/>
              </w:rPr>
              <w:t xml:space="preserve"> </w:t>
            </w:r>
            <w:r>
              <w:rPr>
                <w:lang w:eastAsia="en-US"/>
              </w:rPr>
              <w:t>Правительства Российской Федерации от 05.10.2020 №</w:t>
            </w:r>
            <w:r w:rsidRPr="00765C69">
              <w:rPr>
                <w:lang w:eastAsia="en-US"/>
              </w:rPr>
              <w:t xml:space="preserve"> 1602 "Об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w:t>
            </w:r>
          </w:p>
        </w:tc>
        <w:tc>
          <w:tcPr>
            <w:tcW w:w="2694" w:type="dxa"/>
          </w:tcPr>
          <w:p w:rsidR="00501C10" w:rsidRPr="001B0118" w:rsidRDefault="00501C10" w:rsidP="000E72C5">
            <w:pPr>
              <w:tabs>
                <w:tab w:val="left" w:pos="390"/>
              </w:tabs>
              <w:ind w:left="-54"/>
              <w:jc w:val="center"/>
            </w:pPr>
            <w:r>
              <w:t>о</w:t>
            </w:r>
            <w:r w:rsidRPr="001B0118">
              <w:t>тдел к</w:t>
            </w:r>
            <w:r>
              <w:t>а</w:t>
            </w:r>
            <w:r w:rsidRPr="001B0118">
              <w:t>дров и государственной службы</w:t>
            </w:r>
          </w:p>
          <w:p w:rsidR="0089611F" w:rsidRPr="00A56D18" w:rsidRDefault="0089611F" w:rsidP="000E72C5">
            <w:pPr>
              <w:tabs>
                <w:tab w:val="left" w:pos="390"/>
              </w:tabs>
              <w:ind w:left="-54"/>
              <w:jc w:val="center"/>
              <w:rPr>
                <w:lang w:val="en-US"/>
              </w:rPr>
            </w:pPr>
          </w:p>
        </w:tc>
        <w:tc>
          <w:tcPr>
            <w:tcW w:w="2126" w:type="dxa"/>
            <w:gridSpan w:val="2"/>
          </w:tcPr>
          <w:p w:rsidR="00036E19" w:rsidRDefault="00036E19" w:rsidP="000E72C5">
            <w:pPr>
              <w:jc w:val="center"/>
            </w:pPr>
            <w:r>
              <w:t>постоянно,</w:t>
            </w:r>
          </w:p>
          <w:p w:rsidR="00036E19" w:rsidRDefault="00036E19" w:rsidP="000E72C5">
            <w:pPr>
              <w:ind w:left="-54"/>
              <w:jc w:val="center"/>
              <w:rPr>
                <w:b/>
              </w:rPr>
            </w:pPr>
            <w:r>
              <w:t>в течение отчетного периода</w:t>
            </w:r>
          </w:p>
          <w:p w:rsidR="0089611F" w:rsidRDefault="0089611F" w:rsidP="000E72C5">
            <w:pPr>
              <w:jc w:val="center"/>
            </w:pPr>
          </w:p>
        </w:tc>
        <w:tc>
          <w:tcPr>
            <w:tcW w:w="4962" w:type="dxa"/>
          </w:tcPr>
          <w:p w:rsidR="0089611F" w:rsidRDefault="00DB02EC" w:rsidP="000E72C5">
            <w:pPr>
              <w:ind w:left="-54"/>
              <w:jc w:val="both"/>
              <w:rPr>
                <w:b/>
              </w:rPr>
            </w:pPr>
            <w:r w:rsidRPr="00A275E8">
              <w:rPr>
                <w:rStyle w:val="FontStyle33"/>
              </w:rPr>
              <w:t>выявление случаев несоблюден</w:t>
            </w:r>
            <w:r>
              <w:rPr>
                <w:rStyle w:val="FontStyle33"/>
              </w:rPr>
              <w:t xml:space="preserve">ия </w:t>
            </w:r>
            <w:r w:rsidRPr="00A275E8">
              <w:rPr>
                <w:rStyle w:val="FontStyle33"/>
              </w:rPr>
              <w:t xml:space="preserve"> гражданскими служащими </w:t>
            </w:r>
            <w:r>
              <w:rPr>
                <w:rStyle w:val="FontStyle33"/>
              </w:rPr>
              <w:t xml:space="preserve"> Суда </w:t>
            </w:r>
            <w:r w:rsidRPr="00A275E8">
              <w:rPr>
                <w:rStyle w:val="FontStyle33"/>
              </w:rPr>
              <w:t>порядка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w:t>
            </w:r>
            <w:r w:rsidRPr="00BE510B">
              <w:t xml:space="preserve"> корпорации</w:t>
            </w:r>
            <w:r>
              <w:t xml:space="preserve">, государственной </w:t>
            </w:r>
            <w:r w:rsidRPr="00A275E8">
              <w:rPr>
                <w:rStyle w:val="FontStyle33"/>
              </w:rPr>
              <w:t>компании или публично-правовой компании,    в    качестве    члена коллегиального органа управления этой организации</w:t>
            </w:r>
          </w:p>
        </w:tc>
      </w:tr>
      <w:tr w:rsidR="0089611F" w:rsidTr="0030228A">
        <w:trPr>
          <w:trHeight w:val="525"/>
        </w:trPr>
        <w:tc>
          <w:tcPr>
            <w:tcW w:w="708" w:type="dxa"/>
          </w:tcPr>
          <w:p w:rsidR="0089611F" w:rsidRPr="001E7F4A" w:rsidRDefault="00036E19" w:rsidP="000E72C5">
            <w:pPr>
              <w:ind w:left="-54"/>
              <w:jc w:val="center"/>
            </w:pPr>
            <w:r>
              <w:t>2.8.</w:t>
            </w:r>
          </w:p>
        </w:tc>
        <w:tc>
          <w:tcPr>
            <w:tcW w:w="5245" w:type="dxa"/>
          </w:tcPr>
          <w:p w:rsidR="0089611F" w:rsidRDefault="00036E19" w:rsidP="000E72C5">
            <w:pPr>
              <w:ind w:left="-54"/>
              <w:jc w:val="both"/>
              <w:rPr>
                <w:lang w:eastAsia="en-US"/>
              </w:rPr>
            </w:pPr>
            <w:r>
              <w:rPr>
                <w:lang w:eastAsia="en-US"/>
              </w:rPr>
              <w:t>Реализация постановления Правительства Российско</w:t>
            </w:r>
            <w:r w:rsidR="0072174C">
              <w:rPr>
                <w:lang w:eastAsia="en-US"/>
              </w:rPr>
              <w:t>й Федерации от 5 марта 2018 г.</w:t>
            </w:r>
            <w:r>
              <w:rPr>
                <w:lang w:eastAsia="en-US"/>
              </w:rPr>
              <w:t xml:space="preserve"> № 228 </w:t>
            </w:r>
            <w:r>
              <w:rPr>
                <w:lang w:eastAsia="en-US"/>
              </w:rPr>
              <w:lastRenderedPageBreak/>
              <w:t>«О реестре лиц, уволенных в связи с утратой доверия»</w:t>
            </w:r>
          </w:p>
        </w:tc>
        <w:tc>
          <w:tcPr>
            <w:tcW w:w="2694" w:type="dxa"/>
          </w:tcPr>
          <w:p w:rsidR="00036E19" w:rsidRPr="001B0118" w:rsidRDefault="00036E19" w:rsidP="000E72C5">
            <w:pPr>
              <w:tabs>
                <w:tab w:val="left" w:pos="390"/>
              </w:tabs>
              <w:ind w:left="-54"/>
              <w:jc w:val="center"/>
            </w:pPr>
            <w:r>
              <w:lastRenderedPageBreak/>
              <w:t>о</w:t>
            </w:r>
            <w:r w:rsidRPr="001B0118">
              <w:t>тдел к</w:t>
            </w:r>
            <w:r>
              <w:t>а</w:t>
            </w:r>
            <w:r w:rsidRPr="001B0118">
              <w:t xml:space="preserve">дров и государственной </w:t>
            </w:r>
            <w:r w:rsidRPr="001B0118">
              <w:lastRenderedPageBreak/>
              <w:t>службы</w:t>
            </w:r>
          </w:p>
          <w:p w:rsidR="0089611F" w:rsidRDefault="0089611F" w:rsidP="000E72C5">
            <w:pPr>
              <w:tabs>
                <w:tab w:val="left" w:pos="390"/>
              </w:tabs>
              <w:ind w:left="-54"/>
              <w:jc w:val="center"/>
            </w:pPr>
          </w:p>
        </w:tc>
        <w:tc>
          <w:tcPr>
            <w:tcW w:w="2126" w:type="dxa"/>
            <w:gridSpan w:val="2"/>
          </w:tcPr>
          <w:p w:rsidR="00036E19" w:rsidRDefault="00036E19" w:rsidP="000E72C5">
            <w:pPr>
              <w:jc w:val="center"/>
            </w:pPr>
            <w:r>
              <w:lastRenderedPageBreak/>
              <w:t>постоянно,</w:t>
            </w:r>
          </w:p>
          <w:p w:rsidR="00036E19" w:rsidRDefault="00036E19" w:rsidP="000E72C5">
            <w:pPr>
              <w:ind w:left="-54"/>
              <w:jc w:val="center"/>
              <w:rPr>
                <w:b/>
              </w:rPr>
            </w:pPr>
            <w:r>
              <w:t xml:space="preserve">в течение </w:t>
            </w:r>
            <w:r>
              <w:lastRenderedPageBreak/>
              <w:t>отчетного периода</w:t>
            </w:r>
          </w:p>
          <w:p w:rsidR="0089611F" w:rsidRDefault="0089611F" w:rsidP="000E72C5">
            <w:pPr>
              <w:jc w:val="center"/>
            </w:pPr>
          </w:p>
        </w:tc>
        <w:tc>
          <w:tcPr>
            <w:tcW w:w="4962" w:type="dxa"/>
          </w:tcPr>
          <w:p w:rsidR="0089611F" w:rsidRDefault="00176F47" w:rsidP="000E72C5">
            <w:pPr>
              <w:ind w:left="-54"/>
              <w:jc w:val="both"/>
              <w:rPr>
                <w:b/>
              </w:rPr>
            </w:pPr>
            <w:r w:rsidRPr="00A275E8">
              <w:rPr>
                <w:rStyle w:val="FontStyle33"/>
              </w:rPr>
              <w:lastRenderedPageBreak/>
              <w:t xml:space="preserve">учет   сведений   об   увольнении (о прекращении полномочий) лиц в   связи   с   </w:t>
            </w:r>
            <w:r w:rsidRPr="00A275E8">
              <w:rPr>
                <w:rStyle w:val="FontStyle33"/>
              </w:rPr>
              <w:lastRenderedPageBreak/>
              <w:t>утратой   доверия за   совершение   коррупционного правонарушения</w:t>
            </w:r>
          </w:p>
        </w:tc>
      </w:tr>
      <w:tr w:rsidR="00036E19" w:rsidTr="0030228A">
        <w:trPr>
          <w:trHeight w:val="525"/>
        </w:trPr>
        <w:tc>
          <w:tcPr>
            <w:tcW w:w="708" w:type="dxa"/>
          </w:tcPr>
          <w:p w:rsidR="00036E19" w:rsidRDefault="00036E19" w:rsidP="000E72C5">
            <w:pPr>
              <w:ind w:left="-54"/>
              <w:jc w:val="center"/>
            </w:pPr>
            <w:r>
              <w:lastRenderedPageBreak/>
              <w:t>2.9.</w:t>
            </w:r>
          </w:p>
        </w:tc>
        <w:tc>
          <w:tcPr>
            <w:tcW w:w="5245" w:type="dxa"/>
          </w:tcPr>
          <w:p w:rsidR="00036E19" w:rsidRDefault="00036E19" w:rsidP="000E72C5">
            <w:pPr>
              <w:ind w:left="-54"/>
              <w:jc w:val="both"/>
              <w:rPr>
                <w:lang w:eastAsia="en-US"/>
              </w:rPr>
            </w:pPr>
            <w:r>
              <w:rPr>
                <w:lang w:eastAsia="en-US"/>
              </w:rPr>
              <w:t xml:space="preserve">Сбор сведений об адресах  </w:t>
            </w:r>
            <w:r w:rsidR="00552EC9">
              <w:rPr>
                <w:lang w:eastAsia="en-US"/>
              </w:rPr>
              <w:t xml:space="preserve">сайтов и (или) страниц сайтов в </w:t>
            </w:r>
            <w:r>
              <w:rPr>
                <w:lang w:eastAsia="en-US"/>
              </w:rPr>
              <w:t>информационно-телекоммуникационной сети «Интернет»,</w:t>
            </w:r>
            <w:r w:rsidR="00552EC9">
              <w:rPr>
                <w:lang w:eastAsia="en-US"/>
              </w:rPr>
              <w:t xml:space="preserve"> </w:t>
            </w:r>
            <w:r>
              <w:rPr>
                <w:lang w:eastAsia="en-US"/>
              </w:rPr>
              <w:t xml:space="preserve"> на которых гражданами, претендующими на замещение должностей  федеральной государственной гражданской службы в Суде и гражданскими служащими, замещающими должности федеральной государственной гражданской службы в </w:t>
            </w:r>
            <w:r w:rsidR="00552EC9">
              <w:rPr>
                <w:lang w:eastAsia="en-US"/>
              </w:rPr>
              <w:t>С</w:t>
            </w:r>
            <w:r>
              <w:rPr>
                <w:lang w:eastAsia="en-US"/>
              </w:rPr>
              <w:t>уде, размещались общедоступная информация, а также данные, позволяющие их идентифицировать</w:t>
            </w:r>
          </w:p>
        </w:tc>
        <w:tc>
          <w:tcPr>
            <w:tcW w:w="2694" w:type="dxa"/>
          </w:tcPr>
          <w:p w:rsidR="00036E19" w:rsidRPr="001B0118" w:rsidRDefault="00036E19" w:rsidP="000E72C5">
            <w:pPr>
              <w:tabs>
                <w:tab w:val="left" w:pos="390"/>
              </w:tabs>
              <w:ind w:left="-54"/>
              <w:jc w:val="center"/>
            </w:pPr>
            <w:r>
              <w:t>о</w:t>
            </w:r>
            <w:r w:rsidRPr="001B0118">
              <w:t>тдел к</w:t>
            </w:r>
            <w:r>
              <w:t>а</w:t>
            </w:r>
            <w:r w:rsidRPr="001B0118">
              <w:t>дров и государственной службы</w:t>
            </w:r>
          </w:p>
          <w:p w:rsidR="00036E19" w:rsidRDefault="00036E19" w:rsidP="000E72C5">
            <w:pPr>
              <w:tabs>
                <w:tab w:val="left" w:pos="390"/>
              </w:tabs>
              <w:ind w:left="-54"/>
              <w:jc w:val="center"/>
            </w:pPr>
          </w:p>
        </w:tc>
        <w:tc>
          <w:tcPr>
            <w:tcW w:w="2126" w:type="dxa"/>
            <w:gridSpan w:val="2"/>
          </w:tcPr>
          <w:p w:rsidR="00036E19" w:rsidRDefault="00667CD2" w:rsidP="000E72C5">
            <w:pPr>
              <w:jc w:val="center"/>
            </w:pPr>
            <w:r>
              <w:t>в</w:t>
            </w:r>
            <w:r w:rsidR="00036E19">
              <w:t xml:space="preserve"> отношении граждан, претендующих на замещение должностей –</w:t>
            </w:r>
          </w:p>
          <w:p w:rsidR="0030228A" w:rsidRDefault="00552EC9" w:rsidP="000E72C5">
            <w:pPr>
              <w:jc w:val="center"/>
            </w:pPr>
            <w:r>
              <w:t>п</w:t>
            </w:r>
            <w:r w:rsidR="00036E19">
              <w:t>о мере необходимости;</w:t>
            </w:r>
          </w:p>
          <w:p w:rsidR="00036E19" w:rsidRDefault="00036E19" w:rsidP="000E72C5">
            <w:pPr>
              <w:jc w:val="center"/>
            </w:pPr>
            <w:r>
              <w:t xml:space="preserve"> в отношении государственных служащих – ежегодно до 1 апреля</w:t>
            </w:r>
          </w:p>
        </w:tc>
        <w:tc>
          <w:tcPr>
            <w:tcW w:w="4962" w:type="dxa"/>
          </w:tcPr>
          <w:p w:rsidR="00036E19" w:rsidRDefault="00E97100" w:rsidP="000E72C5">
            <w:pPr>
              <w:ind w:left="-54"/>
              <w:jc w:val="both"/>
              <w:rPr>
                <w:b/>
              </w:rPr>
            </w:pPr>
            <w:r w:rsidRPr="00A275E8">
              <w:rPr>
                <w:rStyle w:val="FontStyle33"/>
              </w:rPr>
              <w:t>выявление случаев несоблюдения требований   законодательства   о государственной        гражданской службе Российской Федерации в части,                      касающейся непредставления сведений в срок, установленный законодательством Российской Федерации</w:t>
            </w:r>
          </w:p>
        </w:tc>
      </w:tr>
      <w:tr w:rsidR="00036E19" w:rsidTr="0030228A">
        <w:trPr>
          <w:trHeight w:val="525"/>
        </w:trPr>
        <w:tc>
          <w:tcPr>
            <w:tcW w:w="708" w:type="dxa"/>
          </w:tcPr>
          <w:p w:rsidR="00036E19" w:rsidRDefault="00667CD2" w:rsidP="000E72C5">
            <w:pPr>
              <w:ind w:left="-54"/>
              <w:jc w:val="center"/>
            </w:pPr>
            <w:r>
              <w:t>2.10.</w:t>
            </w:r>
          </w:p>
        </w:tc>
        <w:tc>
          <w:tcPr>
            <w:tcW w:w="5245" w:type="dxa"/>
          </w:tcPr>
          <w:p w:rsidR="00036E19" w:rsidRDefault="00667CD2" w:rsidP="000E72C5">
            <w:pPr>
              <w:ind w:left="-54"/>
              <w:jc w:val="both"/>
              <w:rPr>
                <w:lang w:eastAsia="en-US"/>
              </w:rPr>
            </w:pPr>
            <w:r>
              <w:rPr>
                <w:rStyle w:val="FontStyle45"/>
                <w:sz w:val="24"/>
                <w:szCs w:val="24"/>
                <w:lang w:eastAsia="en-US"/>
              </w:rPr>
              <w:t>С</w:t>
            </w:r>
            <w:r w:rsidRPr="0091566C">
              <w:rPr>
                <w:rStyle w:val="FontStyle45"/>
                <w:sz w:val="24"/>
                <w:szCs w:val="24"/>
                <w:lang w:eastAsia="en-US"/>
              </w:rPr>
              <w:t>бор сведений о доходах, расходах, об имуществе и обязательствах имущественного характер</w:t>
            </w:r>
            <w:r>
              <w:rPr>
                <w:rStyle w:val="FontStyle45"/>
                <w:sz w:val="24"/>
                <w:szCs w:val="24"/>
                <w:lang w:eastAsia="en-US"/>
              </w:rPr>
              <w:t>а судей,  гражданских служащих С</w:t>
            </w:r>
            <w:r w:rsidRPr="0091566C">
              <w:rPr>
                <w:rStyle w:val="FontStyle45"/>
                <w:sz w:val="24"/>
                <w:szCs w:val="24"/>
                <w:lang w:eastAsia="en-US"/>
              </w:rPr>
              <w:t>уда, а также их супруг (супругов) и несовершеннолетн</w:t>
            </w:r>
            <w:r>
              <w:rPr>
                <w:rStyle w:val="FontStyle45"/>
                <w:sz w:val="24"/>
                <w:szCs w:val="24"/>
                <w:lang w:eastAsia="en-US"/>
              </w:rPr>
              <w:t>их детей</w:t>
            </w:r>
            <w:r w:rsidR="00284E8E">
              <w:rPr>
                <w:rStyle w:val="FontStyle45"/>
                <w:sz w:val="24"/>
                <w:szCs w:val="24"/>
                <w:lang w:eastAsia="en-US"/>
              </w:rPr>
              <w:t xml:space="preserve"> за отчетные периоды</w:t>
            </w:r>
          </w:p>
        </w:tc>
        <w:tc>
          <w:tcPr>
            <w:tcW w:w="2694" w:type="dxa"/>
          </w:tcPr>
          <w:p w:rsidR="00667CD2" w:rsidRPr="001B0118" w:rsidRDefault="00667CD2" w:rsidP="000E72C5">
            <w:pPr>
              <w:tabs>
                <w:tab w:val="left" w:pos="390"/>
              </w:tabs>
              <w:ind w:left="-54"/>
              <w:jc w:val="center"/>
            </w:pPr>
            <w:r>
              <w:t>о</w:t>
            </w:r>
            <w:r w:rsidRPr="001B0118">
              <w:t>тдел к</w:t>
            </w:r>
            <w:r>
              <w:t>а</w:t>
            </w:r>
            <w:r w:rsidRPr="001B0118">
              <w:t>дров и государственной службы</w:t>
            </w:r>
          </w:p>
          <w:p w:rsidR="00036E19" w:rsidRDefault="00036E19" w:rsidP="000E72C5">
            <w:pPr>
              <w:tabs>
                <w:tab w:val="left" w:pos="390"/>
              </w:tabs>
              <w:ind w:left="-54"/>
              <w:jc w:val="center"/>
            </w:pPr>
          </w:p>
        </w:tc>
        <w:tc>
          <w:tcPr>
            <w:tcW w:w="2126" w:type="dxa"/>
            <w:gridSpan w:val="2"/>
          </w:tcPr>
          <w:p w:rsidR="00667CD2" w:rsidRDefault="00667CD2" w:rsidP="000E72C5">
            <w:pPr>
              <w:jc w:val="center"/>
            </w:pPr>
            <w:r>
              <w:t>ежегодно</w:t>
            </w:r>
          </w:p>
          <w:p w:rsidR="00036E19" w:rsidRDefault="00667CD2" w:rsidP="000E72C5">
            <w:pPr>
              <w:jc w:val="center"/>
            </w:pPr>
            <w:r>
              <w:t xml:space="preserve"> до 30 апреля включительно</w:t>
            </w:r>
          </w:p>
        </w:tc>
        <w:tc>
          <w:tcPr>
            <w:tcW w:w="4962" w:type="dxa"/>
          </w:tcPr>
          <w:p w:rsidR="00036E19" w:rsidRDefault="00DA6F69" w:rsidP="000E72C5">
            <w:pPr>
              <w:ind w:left="-54"/>
              <w:jc w:val="both"/>
              <w:rPr>
                <w:b/>
              </w:rPr>
            </w:pPr>
            <w:r w:rsidRPr="00A275E8">
              <w:rPr>
                <w:rStyle w:val="FontStyle33"/>
              </w:rPr>
              <w:t>выявление признаков   нарушения норм законодательства Российской Федерации    о    противодействии коррупции в части,  касающейся</w:t>
            </w:r>
            <w:r>
              <w:rPr>
                <w:rStyle w:val="FontStyle33"/>
              </w:rPr>
              <w:t xml:space="preserve">  выявления</w:t>
            </w:r>
            <w:r w:rsidRPr="00A275E8">
              <w:rPr>
                <w:rStyle w:val="FontStyle33"/>
              </w:rPr>
              <w:t xml:space="preserve"> случаев непредставления             сведений о   доходах   или   представления с нарушением срока</w:t>
            </w:r>
          </w:p>
        </w:tc>
      </w:tr>
      <w:tr w:rsidR="00036E19" w:rsidTr="0030228A">
        <w:trPr>
          <w:trHeight w:val="525"/>
        </w:trPr>
        <w:tc>
          <w:tcPr>
            <w:tcW w:w="708" w:type="dxa"/>
          </w:tcPr>
          <w:p w:rsidR="00036E19" w:rsidRDefault="00901124" w:rsidP="000E72C5">
            <w:pPr>
              <w:ind w:left="-54"/>
              <w:jc w:val="center"/>
            </w:pPr>
            <w:r>
              <w:t>2.11.</w:t>
            </w:r>
          </w:p>
        </w:tc>
        <w:tc>
          <w:tcPr>
            <w:tcW w:w="5245" w:type="dxa"/>
          </w:tcPr>
          <w:p w:rsidR="008C3BEE" w:rsidRDefault="008C3BEE" w:rsidP="000E72C5">
            <w:pPr>
              <w:ind w:left="-54"/>
              <w:jc w:val="both"/>
              <w:rPr>
                <w:rStyle w:val="FontStyle45"/>
                <w:i/>
                <w:sz w:val="24"/>
                <w:szCs w:val="24"/>
                <w:lang w:eastAsia="en-US"/>
              </w:rPr>
            </w:pPr>
            <w:r w:rsidRPr="008C3BEE">
              <w:rPr>
                <w:rStyle w:val="FontStyle45"/>
                <w:i/>
                <w:sz w:val="24"/>
                <w:szCs w:val="24"/>
                <w:lang w:eastAsia="en-US"/>
              </w:rPr>
              <w:t>Утратил силу приказом от 15.06.2026 № 45</w:t>
            </w:r>
          </w:p>
          <w:p w:rsidR="008C3BEE" w:rsidRDefault="008C3BEE" w:rsidP="000E72C5">
            <w:pPr>
              <w:ind w:left="-54"/>
              <w:jc w:val="both"/>
              <w:rPr>
                <w:rStyle w:val="FontStyle45"/>
                <w:i/>
                <w:sz w:val="24"/>
                <w:szCs w:val="24"/>
                <w:lang w:eastAsia="en-US"/>
              </w:rPr>
            </w:pPr>
          </w:p>
          <w:p w:rsidR="008C3BEE" w:rsidRPr="008C3BEE" w:rsidRDefault="008C3BEE" w:rsidP="000E72C5">
            <w:pPr>
              <w:ind w:left="-54"/>
              <w:jc w:val="both"/>
              <w:rPr>
                <w:i/>
                <w:lang w:eastAsia="en-US"/>
              </w:rPr>
            </w:pPr>
          </w:p>
        </w:tc>
        <w:tc>
          <w:tcPr>
            <w:tcW w:w="2694" w:type="dxa"/>
          </w:tcPr>
          <w:p w:rsidR="00036E19" w:rsidRDefault="00036E19" w:rsidP="000E72C5">
            <w:pPr>
              <w:tabs>
                <w:tab w:val="left" w:pos="390"/>
              </w:tabs>
              <w:ind w:left="-54"/>
              <w:jc w:val="center"/>
            </w:pPr>
          </w:p>
        </w:tc>
        <w:tc>
          <w:tcPr>
            <w:tcW w:w="2126" w:type="dxa"/>
            <w:gridSpan w:val="2"/>
          </w:tcPr>
          <w:p w:rsidR="00036E19" w:rsidRDefault="00036E19" w:rsidP="000E72C5">
            <w:pPr>
              <w:jc w:val="center"/>
            </w:pPr>
          </w:p>
        </w:tc>
        <w:tc>
          <w:tcPr>
            <w:tcW w:w="4962" w:type="dxa"/>
          </w:tcPr>
          <w:p w:rsidR="00036E19" w:rsidRDefault="00036E19" w:rsidP="000E72C5">
            <w:pPr>
              <w:ind w:left="-54"/>
              <w:jc w:val="both"/>
              <w:rPr>
                <w:b/>
              </w:rPr>
            </w:pPr>
          </w:p>
        </w:tc>
      </w:tr>
      <w:tr w:rsidR="00036E19" w:rsidTr="0030228A">
        <w:trPr>
          <w:trHeight w:val="525"/>
        </w:trPr>
        <w:tc>
          <w:tcPr>
            <w:tcW w:w="708" w:type="dxa"/>
          </w:tcPr>
          <w:p w:rsidR="00036E19" w:rsidRDefault="000F7011" w:rsidP="000E72C5">
            <w:pPr>
              <w:ind w:left="-54"/>
              <w:jc w:val="center"/>
            </w:pPr>
            <w:r>
              <w:t>2.12.</w:t>
            </w:r>
          </w:p>
        </w:tc>
        <w:tc>
          <w:tcPr>
            <w:tcW w:w="5245" w:type="dxa"/>
          </w:tcPr>
          <w:p w:rsidR="00036E19" w:rsidRDefault="000F7011" w:rsidP="000E72C5">
            <w:pPr>
              <w:ind w:left="-54"/>
              <w:jc w:val="both"/>
              <w:rPr>
                <w:rStyle w:val="FontStyle45"/>
                <w:sz w:val="24"/>
                <w:szCs w:val="24"/>
                <w:lang w:eastAsia="en-US"/>
              </w:rPr>
            </w:pPr>
            <w:r>
              <w:rPr>
                <w:lang w:eastAsia="en-US"/>
              </w:rPr>
              <w:t>О</w:t>
            </w:r>
            <w:r w:rsidR="00284E8E">
              <w:rPr>
                <w:lang w:eastAsia="en-US"/>
              </w:rPr>
              <w:t>б</w:t>
            </w:r>
            <w:r>
              <w:rPr>
                <w:lang w:eastAsia="en-US"/>
              </w:rPr>
              <w:t xml:space="preserve">общение </w:t>
            </w:r>
            <w:r w:rsidR="008C3BEE">
              <w:rPr>
                <w:lang w:eastAsia="en-US"/>
              </w:rPr>
              <w:t xml:space="preserve">и проведение анализа </w:t>
            </w:r>
            <w:r>
              <w:rPr>
                <w:lang w:eastAsia="en-US"/>
              </w:rPr>
              <w:t>сведений о доходах,</w:t>
            </w:r>
            <w:r w:rsidR="00284E8E">
              <w:rPr>
                <w:lang w:eastAsia="en-US"/>
              </w:rPr>
              <w:t xml:space="preserve"> </w:t>
            </w:r>
            <w:r w:rsidR="00284E8E" w:rsidRPr="0091566C">
              <w:rPr>
                <w:rStyle w:val="FontStyle45"/>
                <w:sz w:val="24"/>
                <w:szCs w:val="24"/>
                <w:lang w:eastAsia="en-US"/>
              </w:rPr>
              <w:t>расходах, об имуществе и обязательствах имущественного характер</w:t>
            </w:r>
            <w:r w:rsidR="00284E8E">
              <w:rPr>
                <w:rStyle w:val="FontStyle45"/>
                <w:sz w:val="24"/>
                <w:szCs w:val="24"/>
                <w:lang w:eastAsia="en-US"/>
              </w:rPr>
              <w:t>а судей,  гражданских служащих С</w:t>
            </w:r>
            <w:r w:rsidR="00284E8E" w:rsidRPr="0091566C">
              <w:rPr>
                <w:rStyle w:val="FontStyle45"/>
                <w:sz w:val="24"/>
                <w:szCs w:val="24"/>
                <w:lang w:eastAsia="en-US"/>
              </w:rPr>
              <w:t>уда, а также их супруг (супругов) и несовершеннолетн</w:t>
            </w:r>
            <w:r w:rsidR="00284E8E">
              <w:rPr>
                <w:rStyle w:val="FontStyle45"/>
                <w:sz w:val="24"/>
                <w:szCs w:val="24"/>
                <w:lang w:eastAsia="en-US"/>
              </w:rPr>
              <w:t>их детей за отчетные периоды</w:t>
            </w:r>
          </w:p>
          <w:p w:rsidR="008C3BEE" w:rsidRPr="0085374D" w:rsidRDefault="008C3BEE" w:rsidP="000E72C5">
            <w:pPr>
              <w:ind w:left="-54"/>
              <w:jc w:val="both"/>
              <w:rPr>
                <w:rStyle w:val="FontStyle45"/>
                <w:i/>
                <w:sz w:val="24"/>
                <w:szCs w:val="24"/>
              </w:rPr>
            </w:pPr>
            <w:r w:rsidRPr="0085374D">
              <w:rPr>
                <w:rStyle w:val="FontStyle45"/>
                <w:i/>
                <w:sz w:val="24"/>
                <w:szCs w:val="24"/>
              </w:rPr>
              <w:t>(в редакции приказа от 15.06.2026 № 45)</w:t>
            </w:r>
          </w:p>
          <w:p w:rsidR="008C3BEE" w:rsidRDefault="008C3BEE" w:rsidP="000E72C5">
            <w:pPr>
              <w:ind w:left="-54"/>
              <w:jc w:val="both"/>
              <w:rPr>
                <w:lang w:eastAsia="en-US"/>
              </w:rPr>
            </w:pPr>
          </w:p>
        </w:tc>
        <w:tc>
          <w:tcPr>
            <w:tcW w:w="2694" w:type="dxa"/>
          </w:tcPr>
          <w:p w:rsidR="00284E8E" w:rsidRPr="001B0118" w:rsidRDefault="00284E8E" w:rsidP="000E72C5">
            <w:pPr>
              <w:tabs>
                <w:tab w:val="left" w:pos="390"/>
              </w:tabs>
              <w:ind w:left="-54"/>
              <w:jc w:val="center"/>
            </w:pPr>
            <w:r>
              <w:t>о</w:t>
            </w:r>
            <w:r w:rsidRPr="001B0118">
              <w:t>тдел к</w:t>
            </w:r>
            <w:r>
              <w:t>а</w:t>
            </w:r>
            <w:r w:rsidRPr="001B0118">
              <w:t>дров и государственной службы</w:t>
            </w:r>
          </w:p>
          <w:p w:rsidR="00036E19" w:rsidRDefault="00036E19" w:rsidP="000E72C5">
            <w:pPr>
              <w:tabs>
                <w:tab w:val="left" w:pos="390"/>
              </w:tabs>
              <w:ind w:left="-54"/>
              <w:jc w:val="center"/>
            </w:pPr>
          </w:p>
        </w:tc>
        <w:tc>
          <w:tcPr>
            <w:tcW w:w="2126" w:type="dxa"/>
            <w:gridSpan w:val="2"/>
          </w:tcPr>
          <w:p w:rsidR="004228A4" w:rsidRDefault="00284E8E" w:rsidP="000E72C5">
            <w:pPr>
              <w:jc w:val="center"/>
            </w:pPr>
            <w:r>
              <w:t>ежегодно</w:t>
            </w:r>
          </w:p>
          <w:p w:rsidR="00036E19" w:rsidRDefault="004228A4" w:rsidP="000E72C5">
            <w:pPr>
              <w:jc w:val="center"/>
            </w:pPr>
            <w:r>
              <w:t xml:space="preserve"> до 1</w:t>
            </w:r>
            <w:r w:rsidR="00284E8E">
              <w:t xml:space="preserve"> июня </w:t>
            </w:r>
          </w:p>
        </w:tc>
        <w:tc>
          <w:tcPr>
            <w:tcW w:w="4962" w:type="dxa"/>
          </w:tcPr>
          <w:p w:rsidR="00036E19" w:rsidRDefault="002C7939" w:rsidP="000E72C5">
            <w:pPr>
              <w:ind w:left="-54"/>
              <w:jc w:val="both"/>
              <w:rPr>
                <w:b/>
              </w:rPr>
            </w:pPr>
            <w:r w:rsidRPr="00A275E8">
              <w:rPr>
                <w:rStyle w:val="FontStyle33"/>
              </w:rPr>
              <w:t>выявление  признаков  нарушения законодательства         Российской Федерации    о    противодействии коррупции в части, касающейся выявления                      случаев непредставления             сведений о доходах</w:t>
            </w:r>
          </w:p>
        </w:tc>
      </w:tr>
      <w:tr w:rsidR="00036E19" w:rsidTr="0030228A">
        <w:trPr>
          <w:trHeight w:val="525"/>
        </w:trPr>
        <w:tc>
          <w:tcPr>
            <w:tcW w:w="708" w:type="dxa"/>
          </w:tcPr>
          <w:p w:rsidR="00036E19" w:rsidRDefault="008A0B87" w:rsidP="000E72C5">
            <w:pPr>
              <w:ind w:left="-54"/>
              <w:jc w:val="center"/>
            </w:pPr>
            <w:r>
              <w:t>2.13.</w:t>
            </w:r>
          </w:p>
        </w:tc>
        <w:tc>
          <w:tcPr>
            <w:tcW w:w="5245" w:type="dxa"/>
          </w:tcPr>
          <w:p w:rsidR="008C3BEE" w:rsidRDefault="008C3BEE" w:rsidP="008C3BEE">
            <w:pPr>
              <w:ind w:left="-54"/>
              <w:jc w:val="both"/>
              <w:rPr>
                <w:rStyle w:val="FontStyle45"/>
                <w:i/>
                <w:sz w:val="24"/>
                <w:szCs w:val="24"/>
                <w:lang w:eastAsia="en-US"/>
              </w:rPr>
            </w:pPr>
            <w:r w:rsidRPr="008C3BEE">
              <w:rPr>
                <w:rStyle w:val="FontStyle45"/>
                <w:i/>
                <w:sz w:val="24"/>
                <w:szCs w:val="24"/>
                <w:lang w:eastAsia="en-US"/>
              </w:rPr>
              <w:t>Утратил силу приказом от 15.06.2026 № 45</w:t>
            </w:r>
          </w:p>
          <w:p w:rsidR="00036E19" w:rsidRDefault="00036E19" w:rsidP="000E72C5">
            <w:pPr>
              <w:ind w:left="-54"/>
              <w:jc w:val="both"/>
              <w:rPr>
                <w:lang w:eastAsia="en-US"/>
              </w:rPr>
            </w:pPr>
          </w:p>
          <w:p w:rsidR="008C3BEE" w:rsidRDefault="008C3BEE" w:rsidP="000E72C5">
            <w:pPr>
              <w:ind w:left="-54"/>
              <w:jc w:val="both"/>
              <w:rPr>
                <w:lang w:eastAsia="en-US"/>
              </w:rPr>
            </w:pPr>
          </w:p>
        </w:tc>
        <w:tc>
          <w:tcPr>
            <w:tcW w:w="2694" w:type="dxa"/>
          </w:tcPr>
          <w:p w:rsidR="00036E19" w:rsidRDefault="00036E19" w:rsidP="000E72C5">
            <w:pPr>
              <w:tabs>
                <w:tab w:val="left" w:pos="390"/>
              </w:tabs>
              <w:ind w:left="-54"/>
              <w:jc w:val="center"/>
            </w:pPr>
          </w:p>
        </w:tc>
        <w:tc>
          <w:tcPr>
            <w:tcW w:w="2126" w:type="dxa"/>
            <w:gridSpan w:val="2"/>
          </w:tcPr>
          <w:p w:rsidR="00036E19" w:rsidRDefault="00036E19" w:rsidP="000E72C5">
            <w:pPr>
              <w:jc w:val="center"/>
            </w:pPr>
          </w:p>
        </w:tc>
        <w:tc>
          <w:tcPr>
            <w:tcW w:w="4962" w:type="dxa"/>
          </w:tcPr>
          <w:p w:rsidR="00036E19" w:rsidRDefault="00036E19" w:rsidP="000E72C5">
            <w:pPr>
              <w:ind w:left="-54"/>
              <w:jc w:val="both"/>
              <w:rPr>
                <w:b/>
              </w:rPr>
            </w:pPr>
          </w:p>
        </w:tc>
      </w:tr>
      <w:tr w:rsidR="00036E19" w:rsidTr="0030228A">
        <w:trPr>
          <w:trHeight w:val="525"/>
        </w:trPr>
        <w:tc>
          <w:tcPr>
            <w:tcW w:w="708" w:type="dxa"/>
          </w:tcPr>
          <w:p w:rsidR="00036E19" w:rsidRDefault="002604F4" w:rsidP="000E72C5">
            <w:pPr>
              <w:ind w:left="-54"/>
              <w:jc w:val="center"/>
            </w:pPr>
            <w:r>
              <w:lastRenderedPageBreak/>
              <w:t>2.14</w:t>
            </w:r>
            <w:r w:rsidR="004228A4">
              <w:t>.</w:t>
            </w:r>
          </w:p>
        </w:tc>
        <w:tc>
          <w:tcPr>
            <w:tcW w:w="5245" w:type="dxa"/>
          </w:tcPr>
          <w:p w:rsidR="00036E19" w:rsidRDefault="00E845DD" w:rsidP="000E72C5">
            <w:pPr>
              <w:ind w:left="-54"/>
              <w:jc w:val="both"/>
              <w:rPr>
                <w:lang w:eastAsia="en-US"/>
              </w:rPr>
            </w:pPr>
            <w:r>
              <w:rPr>
                <w:lang w:eastAsia="en-US"/>
              </w:rPr>
              <w:t>Осуществление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гражданской службы, судьями, гражданскими служащими Суда</w:t>
            </w:r>
          </w:p>
        </w:tc>
        <w:tc>
          <w:tcPr>
            <w:tcW w:w="2694" w:type="dxa"/>
          </w:tcPr>
          <w:p w:rsidR="00E845DD" w:rsidRDefault="00E845DD" w:rsidP="000E72C5">
            <w:pPr>
              <w:tabs>
                <w:tab w:val="left" w:pos="390"/>
              </w:tabs>
              <w:ind w:left="-54"/>
              <w:jc w:val="center"/>
            </w:pPr>
            <w:r w:rsidRPr="009E7ADA">
              <w:t>отдел кадров и государственной службы</w:t>
            </w:r>
            <w:r w:rsidR="00B07243">
              <w:t>;</w:t>
            </w:r>
          </w:p>
          <w:p w:rsidR="00036E19" w:rsidRDefault="00AC1F81" w:rsidP="000E72C5">
            <w:pPr>
              <w:tabs>
                <w:tab w:val="left" w:pos="390"/>
              </w:tabs>
              <w:ind w:left="-54"/>
              <w:jc w:val="center"/>
            </w:pPr>
            <w:r>
              <w:rPr>
                <w:rStyle w:val="FontStyle45"/>
                <w:sz w:val="24"/>
                <w:szCs w:val="24"/>
                <w:lang w:eastAsia="en-US"/>
              </w:rPr>
              <w:t xml:space="preserve">члены </w:t>
            </w:r>
            <w:r w:rsidRPr="00FF4AA0">
              <w:rPr>
                <w:rStyle w:val="FontStyle45"/>
                <w:sz w:val="24"/>
                <w:szCs w:val="24"/>
                <w:lang w:eastAsia="en-US"/>
              </w:rPr>
              <w:t>Комиссии по проверке достоверности и полноты представляемых судьями Арбитражного суда Свердловской области сведений о доходах, расходах, об имуществе и обязательствах имущественного характера</w:t>
            </w:r>
          </w:p>
        </w:tc>
        <w:tc>
          <w:tcPr>
            <w:tcW w:w="2126" w:type="dxa"/>
            <w:gridSpan w:val="2"/>
          </w:tcPr>
          <w:p w:rsidR="00036E19" w:rsidRDefault="00E845DD" w:rsidP="000E72C5">
            <w:pPr>
              <w:jc w:val="center"/>
            </w:pPr>
            <w:r>
              <w:t>в течение отчетного периода, по мере необходимости</w:t>
            </w:r>
          </w:p>
        </w:tc>
        <w:tc>
          <w:tcPr>
            <w:tcW w:w="4962" w:type="dxa"/>
          </w:tcPr>
          <w:p w:rsidR="00036E19" w:rsidRDefault="006B568A" w:rsidP="000E72C5">
            <w:pPr>
              <w:ind w:left="-54"/>
              <w:jc w:val="both"/>
              <w:rPr>
                <w:b/>
              </w:rPr>
            </w:pPr>
            <w:r w:rsidRPr="00A275E8">
              <w:rPr>
                <w:rStyle w:val="FontStyle33"/>
              </w:rPr>
              <w:t>установление фактов нарушения законодательства Российской Федерации о противодействии коррупции</w:t>
            </w:r>
          </w:p>
        </w:tc>
      </w:tr>
      <w:tr w:rsidR="002604F4" w:rsidTr="0030228A">
        <w:trPr>
          <w:trHeight w:val="282"/>
        </w:trPr>
        <w:tc>
          <w:tcPr>
            <w:tcW w:w="708" w:type="dxa"/>
          </w:tcPr>
          <w:p w:rsidR="002604F4" w:rsidRDefault="002604F4" w:rsidP="000E72C5">
            <w:pPr>
              <w:ind w:left="-54"/>
              <w:jc w:val="center"/>
            </w:pPr>
            <w:r>
              <w:t>2.15.</w:t>
            </w:r>
          </w:p>
        </w:tc>
        <w:tc>
          <w:tcPr>
            <w:tcW w:w="5245" w:type="dxa"/>
          </w:tcPr>
          <w:p w:rsidR="002604F4" w:rsidRDefault="002604F4" w:rsidP="000E72C5">
            <w:pPr>
              <w:ind w:left="-54"/>
              <w:jc w:val="both"/>
              <w:rPr>
                <w:lang w:eastAsia="en-US"/>
              </w:rPr>
            </w:pPr>
            <w:r>
              <w:rPr>
                <w:lang w:eastAsia="en-US"/>
              </w:rPr>
              <w:t>Осуществление контроля за соответствием расходов судей, гражданских служащих Суда,</w:t>
            </w:r>
            <w:r w:rsidRPr="0091566C">
              <w:rPr>
                <w:rStyle w:val="FontStyle45"/>
                <w:sz w:val="24"/>
                <w:szCs w:val="24"/>
                <w:lang w:eastAsia="en-US"/>
              </w:rPr>
              <w:t xml:space="preserve"> а также их супруг (супругов) и несовершеннолет</w:t>
            </w:r>
            <w:r w:rsidR="0007635C">
              <w:rPr>
                <w:rStyle w:val="FontStyle45"/>
                <w:sz w:val="24"/>
                <w:szCs w:val="24"/>
                <w:lang w:eastAsia="en-US"/>
              </w:rPr>
              <w:t>них детей их доход</w:t>
            </w:r>
            <w:r w:rsidR="009E7ADA">
              <w:rPr>
                <w:rStyle w:val="FontStyle45"/>
                <w:sz w:val="24"/>
                <w:szCs w:val="24"/>
                <w:lang w:eastAsia="en-US"/>
              </w:rPr>
              <w:t>а</w:t>
            </w:r>
            <w:r w:rsidR="0007635C">
              <w:rPr>
                <w:rStyle w:val="FontStyle45"/>
                <w:sz w:val="24"/>
                <w:szCs w:val="24"/>
                <w:lang w:eastAsia="en-US"/>
              </w:rPr>
              <w:t>м</w:t>
            </w:r>
          </w:p>
        </w:tc>
        <w:tc>
          <w:tcPr>
            <w:tcW w:w="2694" w:type="dxa"/>
          </w:tcPr>
          <w:p w:rsidR="0007635C" w:rsidRDefault="0007635C" w:rsidP="00CA6F07">
            <w:pPr>
              <w:tabs>
                <w:tab w:val="left" w:pos="390"/>
              </w:tabs>
              <w:ind w:left="-54"/>
              <w:jc w:val="center"/>
            </w:pPr>
            <w:r>
              <w:t>о</w:t>
            </w:r>
            <w:r w:rsidRPr="001B0118">
              <w:t>тдел к</w:t>
            </w:r>
            <w:r>
              <w:t>а</w:t>
            </w:r>
            <w:r w:rsidRPr="001B0118">
              <w:t>дров и государственной службы</w:t>
            </w:r>
            <w:r w:rsidR="00B07243">
              <w:t>;</w:t>
            </w:r>
          </w:p>
          <w:p w:rsidR="002604F4" w:rsidRDefault="009E7ADA" w:rsidP="00CA6F07">
            <w:pPr>
              <w:tabs>
                <w:tab w:val="left" w:pos="390"/>
              </w:tabs>
              <w:ind w:left="-54"/>
              <w:jc w:val="center"/>
            </w:pPr>
            <w:r>
              <w:rPr>
                <w:rStyle w:val="FontStyle45"/>
                <w:sz w:val="24"/>
                <w:szCs w:val="24"/>
                <w:lang w:eastAsia="en-US"/>
              </w:rPr>
              <w:t xml:space="preserve">члены  </w:t>
            </w:r>
            <w:r w:rsidR="00AC1F81" w:rsidRPr="00FF4AA0">
              <w:rPr>
                <w:rStyle w:val="FontStyle45"/>
                <w:sz w:val="24"/>
                <w:szCs w:val="24"/>
                <w:lang w:eastAsia="en-US"/>
              </w:rPr>
              <w:t>Комиссии по проверке достоверности и полноты представляемых судьями Арбитражного суда Свердловской области сведений о доходах, расходах, об имуществе и обязательствах имущественного характера</w:t>
            </w:r>
          </w:p>
        </w:tc>
        <w:tc>
          <w:tcPr>
            <w:tcW w:w="2126" w:type="dxa"/>
            <w:gridSpan w:val="2"/>
          </w:tcPr>
          <w:p w:rsidR="002604F4" w:rsidRDefault="0007635C" w:rsidP="00CA6F07">
            <w:pPr>
              <w:ind w:left="33" w:hanging="33"/>
              <w:jc w:val="center"/>
            </w:pPr>
            <w:r>
              <w:t>в течение отчетного периода, по мере необходимости</w:t>
            </w:r>
          </w:p>
        </w:tc>
        <w:tc>
          <w:tcPr>
            <w:tcW w:w="4962" w:type="dxa"/>
          </w:tcPr>
          <w:p w:rsidR="002604F4" w:rsidRDefault="006B568A" w:rsidP="000E72C5">
            <w:pPr>
              <w:ind w:left="-54"/>
              <w:jc w:val="both"/>
              <w:rPr>
                <w:b/>
              </w:rPr>
            </w:pPr>
            <w:r w:rsidRPr="00A275E8">
              <w:rPr>
                <w:rStyle w:val="FontStyle33"/>
              </w:rPr>
              <w:t>установление фактов нарушения законодательства Российской Федерации о противодействии коррупции</w:t>
            </w:r>
          </w:p>
        </w:tc>
      </w:tr>
      <w:tr w:rsidR="001A29C3" w:rsidTr="0030228A">
        <w:trPr>
          <w:trHeight w:val="525"/>
        </w:trPr>
        <w:tc>
          <w:tcPr>
            <w:tcW w:w="708" w:type="dxa"/>
          </w:tcPr>
          <w:p w:rsidR="001A29C3" w:rsidRDefault="001A29C3" w:rsidP="000E72C5">
            <w:pPr>
              <w:ind w:left="-54"/>
              <w:jc w:val="center"/>
            </w:pPr>
            <w:r>
              <w:t>2.16.</w:t>
            </w:r>
          </w:p>
        </w:tc>
        <w:tc>
          <w:tcPr>
            <w:tcW w:w="5245" w:type="dxa"/>
          </w:tcPr>
          <w:p w:rsidR="001A29C3" w:rsidRDefault="001A29C3" w:rsidP="000E72C5">
            <w:pPr>
              <w:ind w:left="-54"/>
              <w:jc w:val="both"/>
              <w:rPr>
                <w:lang w:eastAsia="en-US"/>
              </w:rPr>
            </w:pPr>
            <w:r>
              <w:rPr>
                <w:lang w:eastAsia="en-US"/>
              </w:rPr>
              <w:t>Контроль за соблюдением гражданскими служащими Суда запрета на занятие предпринимателькой деятельностью лично или через доверенных лиц</w:t>
            </w:r>
          </w:p>
        </w:tc>
        <w:tc>
          <w:tcPr>
            <w:tcW w:w="2694" w:type="dxa"/>
          </w:tcPr>
          <w:p w:rsidR="0030228A" w:rsidRDefault="001A29C3" w:rsidP="000E72C5">
            <w:pPr>
              <w:tabs>
                <w:tab w:val="left" w:pos="390"/>
              </w:tabs>
              <w:ind w:left="-54"/>
              <w:jc w:val="center"/>
            </w:pPr>
            <w:r>
              <w:t>о</w:t>
            </w:r>
            <w:r w:rsidRPr="001B0118">
              <w:t>тдел к</w:t>
            </w:r>
            <w:r>
              <w:t>а</w:t>
            </w:r>
            <w:r w:rsidRPr="001B0118">
              <w:t>дров и государственной службы</w:t>
            </w:r>
            <w:r w:rsidR="00925D58">
              <w:t>;</w:t>
            </w:r>
          </w:p>
          <w:p w:rsidR="001A29C3" w:rsidRDefault="001A29C3" w:rsidP="000E72C5">
            <w:pPr>
              <w:tabs>
                <w:tab w:val="left" w:pos="390"/>
              </w:tabs>
              <w:ind w:left="-54"/>
              <w:jc w:val="center"/>
            </w:pPr>
            <w:r>
              <w:t xml:space="preserve"> заместители председателя суда</w:t>
            </w:r>
          </w:p>
        </w:tc>
        <w:tc>
          <w:tcPr>
            <w:tcW w:w="2126" w:type="dxa"/>
            <w:gridSpan w:val="2"/>
          </w:tcPr>
          <w:p w:rsidR="001A29C3" w:rsidRDefault="001A29C3" w:rsidP="000E72C5">
            <w:pPr>
              <w:jc w:val="center"/>
            </w:pPr>
            <w:r>
              <w:t>ежегодно</w:t>
            </w:r>
          </w:p>
        </w:tc>
        <w:tc>
          <w:tcPr>
            <w:tcW w:w="4962" w:type="dxa"/>
          </w:tcPr>
          <w:p w:rsidR="001A29C3" w:rsidRPr="00A275E8" w:rsidRDefault="001A29C3" w:rsidP="000E72C5">
            <w:pPr>
              <w:pStyle w:val="Style17"/>
              <w:widowControl/>
              <w:spacing w:line="240" w:lineRule="auto"/>
              <w:jc w:val="both"/>
              <w:rPr>
                <w:rStyle w:val="FontStyle33"/>
              </w:rPr>
            </w:pPr>
            <w:r w:rsidRPr="00A275E8">
              <w:rPr>
                <w:rStyle w:val="FontStyle33"/>
              </w:rPr>
              <w:t>выявление несоблюдения запретов, ограничений и требований, установленных антикоррупционным законодательством        Российской</w:t>
            </w:r>
            <w:r>
              <w:rPr>
                <w:rStyle w:val="FontStyle33"/>
              </w:rPr>
              <w:t xml:space="preserve"> Федерации</w:t>
            </w:r>
          </w:p>
        </w:tc>
      </w:tr>
      <w:tr w:rsidR="001A29C3" w:rsidTr="0030228A">
        <w:trPr>
          <w:trHeight w:val="525"/>
        </w:trPr>
        <w:tc>
          <w:tcPr>
            <w:tcW w:w="708" w:type="dxa"/>
          </w:tcPr>
          <w:p w:rsidR="001A29C3" w:rsidRDefault="001A29C3" w:rsidP="000E72C5">
            <w:pPr>
              <w:ind w:left="-54"/>
              <w:jc w:val="center"/>
            </w:pPr>
            <w:r>
              <w:lastRenderedPageBreak/>
              <w:t>2.17.</w:t>
            </w:r>
          </w:p>
        </w:tc>
        <w:tc>
          <w:tcPr>
            <w:tcW w:w="5245" w:type="dxa"/>
          </w:tcPr>
          <w:p w:rsidR="001A29C3" w:rsidRDefault="001A29C3" w:rsidP="000E72C5">
            <w:pPr>
              <w:ind w:left="-54"/>
              <w:jc w:val="both"/>
              <w:rPr>
                <w:lang w:eastAsia="en-US"/>
              </w:rPr>
            </w:pPr>
            <w:r>
              <w:rPr>
                <w:lang w:eastAsia="en-US"/>
              </w:rPr>
              <w:t>Проведение анализа сведений об адресах  сайтов и (или) страниц сайтов в информационно-телекоммуникационной сети «Интернет», на которых гражданами, претендующими на замещение должностей федеральной государственной гражданской службы в Суде, и гражданскими служащими Суда размещались общедоступная информация, а также данные, позволяющие их идентифицировать</w:t>
            </w:r>
          </w:p>
        </w:tc>
        <w:tc>
          <w:tcPr>
            <w:tcW w:w="2694" w:type="dxa"/>
          </w:tcPr>
          <w:p w:rsidR="001A29C3" w:rsidRPr="001B0118" w:rsidRDefault="001A29C3" w:rsidP="000E72C5">
            <w:pPr>
              <w:tabs>
                <w:tab w:val="left" w:pos="390"/>
              </w:tabs>
              <w:ind w:left="-54"/>
              <w:jc w:val="center"/>
            </w:pPr>
            <w:r>
              <w:t>о</w:t>
            </w:r>
            <w:r w:rsidRPr="001B0118">
              <w:t>тдел к</w:t>
            </w:r>
            <w:r>
              <w:t>а</w:t>
            </w:r>
            <w:r w:rsidRPr="001B0118">
              <w:t>дров и государственной службы</w:t>
            </w:r>
          </w:p>
          <w:p w:rsidR="001A29C3" w:rsidRDefault="001A29C3" w:rsidP="000E72C5">
            <w:pPr>
              <w:tabs>
                <w:tab w:val="left" w:pos="390"/>
              </w:tabs>
              <w:ind w:left="-54"/>
              <w:jc w:val="center"/>
            </w:pPr>
          </w:p>
        </w:tc>
        <w:tc>
          <w:tcPr>
            <w:tcW w:w="2126" w:type="dxa"/>
            <w:gridSpan w:val="2"/>
          </w:tcPr>
          <w:p w:rsidR="001A29C3" w:rsidRDefault="001A29C3" w:rsidP="000E72C5">
            <w:pPr>
              <w:jc w:val="center"/>
            </w:pPr>
            <w:r>
              <w:t>в течение отчетного периода, по мере необходимости</w:t>
            </w:r>
          </w:p>
        </w:tc>
        <w:tc>
          <w:tcPr>
            <w:tcW w:w="4962" w:type="dxa"/>
          </w:tcPr>
          <w:p w:rsidR="001A29C3" w:rsidRPr="00A275E8" w:rsidRDefault="001A29C3" w:rsidP="000E72C5">
            <w:pPr>
              <w:pStyle w:val="Style17"/>
              <w:widowControl/>
              <w:spacing w:line="240" w:lineRule="auto"/>
              <w:jc w:val="both"/>
              <w:rPr>
                <w:rStyle w:val="FontStyle33"/>
              </w:rPr>
            </w:pPr>
            <w:r w:rsidRPr="00A275E8">
              <w:rPr>
                <w:rStyle w:val="FontStyle33"/>
              </w:rPr>
              <w:t>выявление признаков несоблюдения принципов служебного поведения, поступков, порочащих честь и достоинство федеральных государственных гражданских служащих, а также конфликтных ситуаций, способных нанести ущерб их репутации или ав</w:t>
            </w:r>
            <w:r>
              <w:rPr>
                <w:rStyle w:val="FontStyle33"/>
              </w:rPr>
              <w:t>торитету государственных органов</w:t>
            </w:r>
          </w:p>
        </w:tc>
      </w:tr>
      <w:tr w:rsidR="001A29C3" w:rsidTr="0030228A">
        <w:trPr>
          <w:trHeight w:val="525"/>
        </w:trPr>
        <w:tc>
          <w:tcPr>
            <w:tcW w:w="708" w:type="dxa"/>
          </w:tcPr>
          <w:p w:rsidR="001A29C3" w:rsidRDefault="001A29C3" w:rsidP="000E72C5">
            <w:pPr>
              <w:ind w:left="-54"/>
              <w:jc w:val="center"/>
            </w:pPr>
            <w:r>
              <w:t>2.18.</w:t>
            </w:r>
          </w:p>
        </w:tc>
        <w:tc>
          <w:tcPr>
            <w:tcW w:w="5245" w:type="dxa"/>
          </w:tcPr>
          <w:p w:rsidR="001A29C3" w:rsidRPr="006075CB" w:rsidRDefault="001A29C3" w:rsidP="000E72C5">
            <w:pPr>
              <w:pStyle w:val="Style32"/>
              <w:widowControl/>
              <w:spacing w:line="240" w:lineRule="auto"/>
              <w:jc w:val="both"/>
              <w:rPr>
                <w:rStyle w:val="FontStyle45"/>
                <w:sz w:val="24"/>
                <w:szCs w:val="24"/>
                <w:lang w:eastAsia="en-US"/>
              </w:rPr>
            </w:pPr>
            <w:r>
              <w:rPr>
                <w:lang w:eastAsia="en-US"/>
              </w:rPr>
              <w:t>Обеспечение</w:t>
            </w:r>
            <w:r>
              <w:rPr>
                <w:rStyle w:val="FontStyle45"/>
                <w:sz w:val="24"/>
                <w:szCs w:val="24"/>
                <w:lang w:eastAsia="en-US"/>
              </w:rPr>
              <w:t xml:space="preserve"> принятия </w:t>
            </w:r>
            <w:r w:rsidRPr="006075CB">
              <w:rPr>
                <w:rStyle w:val="FontStyle45"/>
                <w:sz w:val="24"/>
                <w:szCs w:val="24"/>
                <w:lang w:eastAsia="en-US"/>
              </w:rPr>
              <w:t xml:space="preserve"> мер по повышению эффективности кадровой работы в части, касающейся ведения</w:t>
            </w:r>
            <w:r>
              <w:rPr>
                <w:rStyle w:val="FontStyle45"/>
                <w:sz w:val="24"/>
                <w:szCs w:val="24"/>
                <w:lang w:eastAsia="en-US"/>
              </w:rPr>
              <w:t xml:space="preserve"> личных </w:t>
            </w:r>
            <w:r w:rsidRPr="006075CB">
              <w:rPr>
                <w:rStyle w:val="FontStyle45"/>
                <w:sz w:val="24"/>
                <w:szCs w:val="24"/>
                <w:lang w:eastAsia="en-US"/>
              </w:rPr>
              <w:t xml:space="preserve"> гражданских служащих, в том числе контроля за актуализацией сведений, </w:t>
            </w:r>
          </w:p>
          <w:p w:rsidR="001A29C3" w:rsidRDefault="001A29C3" w:rsidP="000E72C5">
            <w:pPr>
              <w:ind w:left="-54"/>
              <w:jc w:val="both"/>
              <w:rPr>
                <w:lang w:eastAsia="en-US"/>
              </w:rPr>
            </w:pPr>
            <w:r w:rsidRPr="006075CB">
              <w:rPr>
                <w:rStyle w:val="FontStyle45"/>
                <w:sz w:val="24"/>
                <w:szCs w:val="24"/>
                <w:lang w:eastAsia="en-US"/>
              </w:rPr>
              <w:t>содержащихся в анкетах, представляемых при поступлении на федеральную государственную г</w:t>
            </w:r>
            <w:r>
              <w:rPr>
                <w:rStyle w:val="FontStyle45"/>
                <w:sz w:val="24"/>
                <w:szCs w:val="24"/>
                <w:lang w:eastAsia="en-US"/>
              </w:rPr>
              <w:t>ражданскую службу</w:t>
            </w:r>
            <w:r w:rsidRPr="006075CB">
              <w:rPr>
                <w:rStyle w:val="FontStyle45"/>
                <w:sz w:val="24"/>
                <w:szCs w:val="24"/>
                <w:lang w:eastAsia="en-US"/>
              </w:rPr>
              <w:t xml:space="preserve">, об их родственниках и свойственниках </w:t>
            </w:r>
          </w:p>
        </w:tc>
        <w:tc>
          <w:tcPr>
            <w:tcW w:w="2694" w:type="dxa"/>
          </w:tcPr>
          <w:p w:rsidR="001A29C3" w:rsidRPr="001B0118" w:rsidRDefault="001A29C3" w:rsidP="000E72C5">
            <w:pPr>
              <w:tabs>
                <w:tab w:val="left" w:pos="390"/>
              </w:tabs>
              <w:ind w:left="-54"/>
              <w:jc w:val="center"/>
            </w:pPr>
            <w:r>
              <w:t>о</w:t>
            </w:r>
            <w:r w:rsidRPr="001B0118">
              <w:t>тдел к</w:t>
            </w:r>
            <w:r>
              <w:t>а</w:t>
            </w:r>
            <w:r w:rsidRPr="001B0118">
              <w:t>дров и государственной службы</w:t>
            </w:r>
          </w:p>
          <w:p w:rsidR="001A29C3" w:rsidRDefault="001A29C3" w:rsidP="000E72C5">
            <w:pPr>
              <w:tabs>
                <w:tab w:val="left" w:pos="390"/>
              </w:tabs>
              <w:ind w:left="-54"/>
              <w:jc w:val="center"/>
            </w:pPr>
          </w:p>
        </w:tc>
        <w:tc>
          <w:tcPr>
            <w:tcW w:w="2126" w:type="dxa"/>
            <w:gridSpan w:val="2"/>
          </w:tcPr>
          <w:p w:rsidR="001A29C3" w:rsidRDefault="001A29C3" w:rsidP="000E72C5">
            <w:pPr>
              <w:jc w:val="center"/>
            </w:pPr>
            <w:r>
              <w:t>ежегодно</w:t>
            </w:r>
          </w:p>
        </w:tc>
        <w:tc>
          <w:tcPr>
            <w:tcW w:w="4962" w:type="dxa"/>
          </w:tcPr>
          <w:p w:rsidR="001A29C3" w:rsidRDefault="001A29C3" w:rsidP="000E72C5">
            <w:pPr>
              <w:ind w:left="-54"/>
              <w:jc w:val="both"/>
              <w:rPr>
                <w:b/>
              </w:rPr>
            </w:pPr>
            <w:r w:rsidRPr="00A275E8">
              <w:rPr>
                <w:rStyle w:val="FontStyle33"/>
              </w:rPr>
              <w:t>актуализация анкет в соответствии с Указом Президента Российской Федерации от 10.10.7074 № 870 (утверждена новая форма анкеты государственных гражданских служащих)</w:t>
            </w:r>
          </w:p>
        </w:tc>
      </w:tr>
      <w:tr w:rsidR="001A29C3" w:rsidTr="00CA6F07">
        <w:trPr>
          <w:trHeight w:val="756"/>
        </w:trPr>
        <w:tc>
          <w:tcPr>
            <w:tcW w:w="15735" w:type="dxa"/>
            <w:gridSpan w:val="6"/>
          </w:tcPr>
          <w:p w:rsidR="001A29C3" w:rsidRDefault="001A29C3" w:rsidP="000E72C5">
            <w:pPr>
              <w:pStyle w:val="a9"/>
              <w:ind w:left="306"/>
              <w:rPr>
                <w:b/>
              </w:rPr>
            </w:pPr>
          </w:p>
          <w:p w:rsidR="001A29C3" w:rsidRPr="00C3618E" w:rsidRDefault="001A29C3" w:rsidP="00CA6F07">
            <w:pPr>
              <w:pStyle w:val="a9"/>
              <w:numPr>
                <w:ilvl w:val="0"/>
                <w:numId w:val="3"/>
              </w:numPr>
              <w:jc w:val="center"/>
              <w:rPr>
                <w:b/>
              </w:rPr>
            </w:pPr>
            <w:r w:rsidRPr="00C3618E">
              <w:rPr>
                <w:b/>
              </w:rPr>
              <w:t>Обеспечение соблюдения законодательства Российской Федерации о противодействии коррупции</w:t>
            </w:r>
          </w:p>
          <w:p w:rsidR="001A29C3" w:rsidRDefault="001A29C3" w:rsidP="00CA6F07">
            <w:pPr>
              <w:ind w:left="-54"/>
              <w:jc w:val="center"/>
              <w:rPr>
                <w:b/>
              </w:rPr>
            </w:pPr>
            <w:r>
              <w:rPr>
                <w:b/>
              </w:rPr>
              <w:t xml:space="preserve"> при использовании  бюджетных средств, государственного имуществ, ресурсов, а также при осуществлении</w:t>
            </w:r>
          </w:p>
          <w:p w:rsidR="001A29C3" w:rsidRDefault="001A29C3" w:rsidP="00CA6F07">
            <w:pPr>
              <w:ind w:left="-54"/>
              <w:jc w:val="center"/>
              <w:rPr>
                <w:b/>
              </w:rPr>
            </w:pPr>
            <w:r>
              <w:rPr>
                <w:b/>
              </w:rPr>
              <w:t xml:space="preserve"> закупок товаров, работ и услуг  для обеспечения государственных нужд в Суде</w:t>
            </w:r>
          </w:p>
          <w:p w:rsidR="001A29C3" w:rsidRDefault="001A29C3" w:rsidP="000E72C5">
            <w:pPr>
              <w:ind w:left="-54"/>
              <w:jc w:val="center"/>
              <w:rPr>
                <w:b/>
              </w:rPr>
            </w:pPr>
          </w:p>
        </w:tc>
      </w:tr>
      <w:tr w:rsidR="001A29C3" w:rsidTr="0030228A">
        <w:trPr>
          <w:trHeight w:val="825"/>
        </w:trPr>
        <w:tc>
          <w:tcPr>
            <w:tcW w:w="708" w:type="dxa"/>
          </w:tcPr>
          <w:p w:rsidR="001A29C3" w:rsidRPr="00AF5466" w:rsidRDefault="001A29C3" w:rsidP="000E72C5">
            <w:r>
              <w:rPr>
                <w:lang w:val="en-US"/>
              </w:rPr>
              <w:t>3</w:t>
            </w:r>
            <w:r>
              <w:t>.1.</w:t>
            </w:r>
          </w:p>
        </w:tc>
        <w:tc>
          <w:tcPr>
            <w:tcW w:w="5247" w:type="dxa"/>
          </w:tcPr>
          <w:p w:rsidR="001A29C3" w:rsidRDefault="001A29C3" w:rsidP="000E72C5">
            <w:pPr>
              <w:jc w:val="both"/>
            </w:pPr>
            <w:r>
              <w:t>Осуществление мероприятий  по повышению эффективности использования  государственного имущества</w:t>
            </w:r>
          </w:p>
        </w:tc>
        <w:tc>
          <w:tcPr>
            <w:tcW w:w="2974" w:type="dxa"/>
            <w:gridSpan w:val="2"/>
          </w:tcPr>
          <w:p w:rsidR="001A29C3" w:rsidRPr="00357F9C" w:rsidRDefault="001A29C3" w:rsidP="000E72C5">
            <w:pPr>
              <w:jc w:val="center"/>
            </w:pPr>
            <w:r w:rsidRPr="00357F9C">
              <w:t>отдел материально-технического обеспечения и социально-бытового обслуживания;</w:t>
            </w:r>
          </w:p>
          <w:p w:rsidR="001A29C3" w:rsidRDefault="001A29C3" w:rsidP="000E72C5">
            <w:pPr>
              <w:jc w:val="center"/>
            </w:pPr>
            <w:r w:rsidRPr="00357F9C">
              <w:t>финансовый отдел</w:t>
            </w:r>
            <w:r w:rsidR="00925D58">
              <w:t>;</w:t>
            </w:r>
          </w:p>
          <w:p w:rsidR="001A29C3" w:rsidRPr="0012479E" w:rsidRDefault="001A29C3" w:rsidP="000E72C5">
            <w:pPr>
              <w:jc w:val="center"/>
            </w:pPr>
            <w:r w:rsidRPr="0012479E">
              <w:t>отдел инфор</w:t>
            </w:r>
            <w:r w:rsidR="00925D58">
              <w:t>матизации и судебной статистики;</w:t>
            </w:r>
          </w:p>
          <w:p w:rsidR="001A29C3" w:rsidRDefault="001A29C3" w:rsidP="000E72C5">
            <w:pPr>
              <w:jc w:val="center"/>
            </w:pPr>
            <w:r w:rsidRPr="0012479E">
              <w:t>управляющий делами</w:t>
            </w:r>
            <w:r w:rsidR="00925D58">
              <w:t>;</w:t>
            </w:r>
          </w:p>
          <w:p w:rsidR="001A29C3" w:rsidRDefault="001A29C3" w:rsidP="000E72C5">
            <w:pPr>
              <w:jc w:val="center"/>
            </w:pPr>
            <w:r>
              <w:t>контрактный сектор</w:t>
            </w:r>
          </w:p>
          <w:p w:rsidR="001A29C3" w:rsidRDefault="001A29C3" w:rsidP="000E72C5">
            <w:pPr>
              <w:jc w:val="center"/>
            </w:pPr>
          </w:p>
        </w:tc>
        <w:tc>
          <w:tcPr>
            <w:tcW w:w="1844" w:type="dxa"/>
          </w:tcPr>
          <w:p w:rsidR="001A29C3" w:rsidRDefault="001A29C3" w:rsidP="000E72C5">
            <w:pPr>
              <w:jc w:val="center"/>
            </w:pPr>
            <w:r>
              <w:t>постоянно,</w:t>
            </w:r>
          </w:p>
          <w:p w:rsidR="001A29C3" w:rsidRDefault="001A29C3" w:rsidP="000E72C5">
            <w:r>
              <w:t xml:space="preserve">   в течение    </w:t>
            </w:r>
          </w:p>
          <w:p w:rsidR="001A29C3" w:rsidRDefault="001A29C3" w:rsidP="000E72C5">
            <w:r>
              <w:t xml:space="preserve">   отчетного   </w:t>
            </w:r>
          </w:p>
          <w:p w:rsidR="001A29C3" w:rsidRDefault="001A29C3" w:rsidP="000E72C5">
            <w:r>
              <w:t xml:space="preserve">    периода</w:t>
            </w:r>
          </w:p>
        </w:tc>
        <w:tc>
          <w:tcPr>
            <w:tcW w:w="4962" w:type="dxa"/>
            <w:shd w:val="clear" w:color="auto" w:fill="auto"/>
          </w:tcPr>
          <w:p w:rsidR="001A29C3" w:rsidRPr="00F364CB" w:rsidRDefault="001A29C3" w:rsidP="000E72C5">
            <w:pPr>
              <w:pStyle w:val="Style17"/>
              <w:widowControl/>
              <w:spacing w:line="240" w:lineRule="auto"/>
              <w:jc w:val="both"/>
              <w:rPr>
                <w:rStyle w:val="FontStyle33"/>
              </w:rPr>
            </w:pPr>
            <w:r w:rsidRPr="00F364CB">
              <w:rPr>
                <w:rStyle w:val="FontStyle33"/>
              </w:rPr>
              <w:t xml:space="preserve">обеспечение       </w:t>
            </w:r>
            <w:r w:rsidR="00BA0C1A" w:rsidRPr="00F364CB">
              <w:rPr>
                <w:rStyle w:val="FontStyle33"/>
              </w:rPr>
              <w:t>получения своевременного согласования с Росимуществом, Судебным департаментом</w:t>
            </w:r>
            <w:r w:rsidR="00F364CB" w:rsidRPr="00F364CB">
              <w:rPr>
                <w:rStyle w:val="FontStyle33"/>
              </w:rPr>
              <w:t xml:space="preserve"> при Верховном Суде Российской Федерации </w:t>
            </w:r>
            <w:r w:rsidR="00BA0C1A" w:rsidRPr="00F364CB">
              <w:rPr>
                <w:rStyle w:val="FontStyle33"/>
              </w:rPr>
              <w:t xml:space="preserve"> вопросов, связанных с распоряжением имуществом</w:t>
            </w:r>
            <w:r w:rsidRPr="00F364CB">
              <w:rPr>
                <w:rStyle w:val="FontStyle33"/>
              </w:rPr>
              <w:t>.</w:t>
            </w:r>
          </w:p>
          <w:p w:rsidR="001A29C3" w:rsidRPr="00A0541A" w:rsidRDefault="001A29C3" w:rsidP="000E72C5">
            <w:pPr>
              <w:pStyle w:val="Style17"/>
              <w:widowControl/>
              <w:spacing w:line="240" w:lineRule="auto"/>
              <w:ind w:firstLine="10"/>
              <w:jc w:val="both"/>
              <w:rPr>
                <w:highlight w:val="yellow"/>
              </w:rPr>
            </w:pPr>
            <w:r w:rsidRPr="00F364CB">
              <w:rPr>
                <w:rStyle w:val="FontStyle33"/>
              </w:rPr>
              <w:t xml:space="preserve">Отражение объектов недвижимого имущества в бухгалтерском учете. Максимально                  полная инвентаризация            объектов </w:t>
            </w:r>
            <w:r w:rsidR="00BA0C1A" w:rsidRPr="00F364CB">
              <w:rPr>
                <w:rStyle w:val="FontStyle33"/>
              </w:rPr>
              <w:t>движимого имущества</w:t>
            </w:r>
            <w:r w:rsidRPr="00F364CB">
              <w:rPr>
                <w:rStyle w:val="FontStyle33"/>
              </w:rPr>
              <w:t xml:space="preserve">. Повышение          эффективности управления       государственным имуществом   с   </w:t>
            </w:r>
            <w:r w:rsidR="00BA0C1A" w:rsidRPr="00F364CB">
              <w:rPr>
                <w:rStyle w:val="FontStyle33"/>
              </w:rPr>
              <w:t xml:space="preserve">разработкой нормативов расходования </w:t>
            </w:r>
            <w:r w:rsidR="00BA0C1A" w:rsidRPr="00F364CB">
              <w:rPr>
                <w:rStyle w:val="FontStyle33"/>
              </w:rPr>
              <w:lastRenderedPageBreak/>
              <w:t>отдельных видов имущества (бумага, конверты, уведомления, канцелярские товары и т.п.)</w:t>
            </w:r>
            <w:r w:rsidRPr="00F364CB">
              <w:rPr>
                <w:rStyle w:val="FontStyle33"/>
              </w:rPr>
              <w:t xml:space="preserve">. Обеспечение       контроля       за использованием   и   сохранностью </w:t>
            </w:r>
            <w:r w:rsidR="00BA0C1A" w:rsidRPr="00F364CB">
              <w:rPr>
                <w:rStyle w:val="FontStyle33"/>
              </w:rPr>
              <w:t>недвижимого имущества</w:t>
            </w:r>
          </w:p>
        </w:tc>
      </w:tr>
      <w:tr w:rsidR="001A29C3" w:rsidTr="0030228A">
        <w:trPr>
          <w:trHeight w:val="424"/>
        </w:trPr>
        <w:tc>
          <w:tcPr>
            <w:tcW w:w="708" w:type="dxa"/>
          </w:tcPr>
          <w:p w:rsidR="001A29C3" w:rsidRPr="00A4444C" w:rsidRDefault="001A29C3" w:rsidP="000E72C5">
            <w:r>
              <w:lastRenderedPageBreak/>
              <w:t>3.2.</w:t>
            </w:r>
          </w:p>
        </w:tc>
        <w:tc>
          <w:tcPr>
            <w:tcW w:w="5247" w:type="dxa"/>
          </w:tcPr>
          <w:p w:rsidR="001A29C3" w:rsidRDefault="001A29C3" w:rsidP="000E72C5">
            <w:pPr>
              <w:jc w:val="both"/>
            </w:pPr>
            <w:r>
              <w:t xml:space="preserve">Организация и осуществление закупок товаров, работ и услуг для обеспечения государственных нужд в Суде в соответствии с требованиями Федерального закона от 5 апреля 2013г.  № 44-ФЗ «О контрактной ситеме в сфере закупок товаров, работ, услуг для обеспечения государственных и муниципальных нужд», Федерального закона от 25 декабря 2008г.  </w:t>
            </w:r>
            <w:r w:rsidRPr="0012479E">
              <w:t xml:space="preserve">№ 273-ФЗ </w:t>
            </w:r>
            <w:r>
              <w:t>«О противодействии коррупции», иных нормтивных правовых актов, содержащих требования, направленные на предотвращение коррупционных правонарушений</w:t>
            </w:r>
          </w:p>
        </w:tc>
        <w:tc>
          <w:tcPr>
            <w:tcW w:w="2974" w:type="dxa"/>
            <w:gridSpan w:val="2"/>
          </w:tcPr>
          <w:p w:rsidR="001A29C3" w:rsidRDefault="00F364CB" w:rsidP="000E72C5">
            <w:pPr>
              <w:jc w:val="center"/>
            </w:pPr>
            <w:r>
              <w:t>контрактный сектор;</w:t>
            </w:r>
          </w:p>
          <w:p w:rsidR="000E72C5" w:rsidRPr="0012479E" w:rsidRDefault="000E72C5" w:rsidP="000E72C5">
            <w:pPr>
              <w:jc w:val="center"/>
            </w:pPr>
            <w:r>
              <w:t>руководитель аппарата – администратор суда;</w:t>
            </w:r>
          </w:p>
          <w:p w:rsidR="001A29C3" w:rsidRPr="0012479E" w:rsidRDefault="00F364CB" w:rsidP="000E72C5">
            <w:pPr>
              <w:jc w:val="center"/>
            </w:pPr>
            <w:r>
              <w:t>финансовый отдел;</w:t>
            </w:r>
          </w:p>
          <w:p w:rsidR="001A29C3" w:rsidRPr="0012479E" w:rsidRDefault="001A29C3" w:rsidP="000E72C5">
            <w:pPr>
              <w:jc w:val="center"/>
            </w:pPr>
            <w:r w:rsidRPr="0012479E">
              <w:t>отдел материально-технического обеспечения и социально-бытового обслуживания;</w:t>
            </w:r>
          </w:p>
          <w:p w:rsidR="001A29C3" w:rsidRPr="0012479E" w:rsidRDefault="001A29C3" w:rsidP="000E72C5">
            <w:pPr>
              <w:jc w:val="center"/>
            </w:pPr>
            <w:r w:rsidRPr="0012479E">
              <w:t>отдел инфор</w:t>
            </w:r>
            <w:r w:rsidR="00F364CB">
              <w:t>матизации и судебной статистики;</w:t>
            </w:r>
          </w:p>
          <w:p w:rsidR="001A29C3" w:rsidRDefault="001A29C3" w:rsidP="000E72C5">
            <w:pPr>
              <w:jc w:val="center"/>
            </w:pPr>
            <w:r w:rsidRPr="0012479E">
              <w:t>управляющий делами</w:t>
            </w:r>
            <w:r>
              <w:br/>
            </w:r>
          </w:p>
        </w:tc>
        <w:tc>
          <w:tcPr>
            <w:tcW w:w="1844" w:type="dxa"/>
          </w:tcPr>
          <w:p w:rsidR="001A29C3" w:rsidRDefault="001A29C3" w:rsidP="000E72C5">
            <w:pPr>
              <w:jc w:val="center"/>
            </w:pPr>
            <w:r>
              <w:t>постоянно,</w:t>
            </w:r>
          </w:p>
          <w:p w:rsidR="001A29C3" w:rsidRDefault="001A29C3" w:rsidP="000E72C5">
            <w:pPr>
              <w:jc w:val="center"/>
            </w:pPr>
            <w:r>
              <w:t>по мере необходимости</w:t>
            </w:r>
          </w:p>
        </w:tc>
        <w:tc>
          <w:tcPr>
            <w:tcW w:w="4962" w:type="dxa"/>
          </w:tcPr>
          <w:p w:rsidR="001A29C3" w:rsidRPr="00D343A8" w:rsidRDefault="006A6D0E" w:rsidP="000E72C5">
            <w:pPr>
              <w:jc w:val="both"/>
            </w:pPr>
            <w:r w:rsidRPr="00D343A8">
              <w:rPr>
                <w:rStyle w:val="FontStyle33"/>
              </w:rPr>
              <w:t>повышение           эффективности, результативности    осуществления закупок   товаров,   работ,   услуг, обеспечения        гласности        и прозрачности закупок. Предотвращение фактов нарушения норм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в   ходе формирования извещения о закупке и документации о закупке (при ее наличии),    при    заключении    и исполнении        государственного контракта,          способствующих предоставлению    необоснованных преференций контрагентам. Ограничение            возможности должностным    лицам    получать какие-либо   личные   выгоды   от проведения закупки. Исключение приемки   товаров,   работ,   услуг низкого         качества,         либо несоответствующих        условиям государственного контракта</w:t>
            </w:r>
          </w:p>
        </w:tc>
      </w:tr>
      <w:tr w:rsidR="001A29C3" w:rsidTr="0030228A">
        <w:trPr>
          <w:trHeight w:val="825"/>
        </w:trPr>
        <w:tc>
          <w:tcPr>
            <w:tcW w:w="708" w:type="dxa"/>
          </w:tcPr>
          <w:p w:rsidR="001A29C3" w:rsidRDefault="001A29C3" w:rsidP="000E72C5">
            <w:r>
              <w:t>3.3.</w:t>
            </w:r>
          </w:p>
        </w:tc>
        <w:tc>
          <w:tcPr>
            <w:tcW w:w="5247" w:type="dxa"/>
          </w:tcPr>
          <w:p w:rsidR="001A29C3" w:rsidRDefault="001A29C3" w:rsidP="000E72C5">
            <w:pPr>
              <w:jc w:val="both"/>
            </w:pPr>
            <w:r>
              <w:t xml:space="preserve">Осуществление обобщения и анализа информации по результатам мониторинга начальных (максимальных) цен  </w:t>
            </w:r>
            <w:r w:rsidR="006A6D0E">
              <w:t>п</w:t>
            </w:r>
            <w:r>
              <w:t>ри осуществлении закупок на поставку товаров (выполнение работ, оказание услуг) для государственных нужд</w:t>
            </w:r>
          </w:p>
          <w:p w:rsidR="001A29C3" w:rsidRDefault="001A29C3" w:rsidP="000E72C5">
            <w:pPr>
              <w:jc w:val="both"/>
            </w:pPr>
          </w:p>
        </w:tc>
        <w:tc>
          <w:tcPr>
            <w:tcW w:w="2974" w:type="dxa"/>
            <w:gridSpan w:val="2"/>
          </w:tcPr>
          <w:p w:rsidR="001A29C3" w:rsidRPr="0012479E" w:rsidRDefault="00925D58" w:rsidP="000E72C5">
            <w:pPr>
              <w:jc w:val="center"/>
            </w:pPr>
            <w:r>
              <w:t>контрактный сектор;</w:t>
            </w:r>
          </w:p>
          <w:p w:rsidR="001A29C3" w:rsidRDefault="001A29C3" w:rsidP="000E72C5">
            <w:pPr>
              <w:jc w:val="center"/>
            </w:pPr>
            <w:r w:rsidRPr="0012479E">
              <w:t>финансовый отдел</w:t>
            </w:r>
          </w:p>
        </w:tc>
        <w:tc>
          <w:tcPr>
            <w:tcW w:w="1844" w:type="dxa"/>
          </w:tcPr>
          <w:p w:rsidR="001A29C3" w:rsidRDefault="001A29C3" w:rsidP="000E72C5">
            <w:pPr>
              <w:jc w:val="center"/>
            </w:pPr>
            <w:r>
              <w:t>постоянно</w:t>
            </w:r>
          </w:p>
        </w:tc>
        <w:tc>
          <w:tcPr>
            <w:tcW w:w="4962" w:type="dxa"/>
          </w:tcPr>
          <w:p w:rsidR="006A6D0E" w:rsidRPr="00D343A8" w:rsidRDefault="006A6D0E" w:rsidP="000E72C5">
            <w:pPr>
              <w:pStyle w:val="Style16"/>
              <w:widowControl/>
              <w:spacing w:line="240" w:lineRule="auto"/>
              <w:ind w:firstLine="19"/>
              <w:jc w:val="both"/>
              <w:rPr>
                <w:rStyle w:val="FontStyle33"/>
              </w:rPr>
            </w:pPr>
            <w:r w:rsidRPr="00D343A8">
              <w:rPr>
                <w:rStyle w:val="FontStyle33"/>
              </w:rPr>
              <w:t>соблюдение требований законодательства при планировании и осуществлении закупок (включение в план-график обоснованных  объектов  закупок;   соблюдение порядка или формы обоснования                начальной (максимальной)   цены   контракта; исполнение   сроков   утверждения плана-</w:t>
            </w:r>
            <w:r w:rsidRPr="00D343A8">
              <w:rPr>
                <w:rStyle w:val="FontStyle33"/>
              </w:rPr>
              <w:lastRenderedPageBreak/>
              <w:t>графика и его размещения в ЕИС в сфере закупок).  Повышение уровня конкуренции и прозрачности при осуществлении закупок.</w:t>
            </w:r>
          </w:p>
          <w:p w:rsidR="006A6D0E" w:rsidRPr="00D343A8" w:rsidRDefault="006A6D0E" w:rsidP="000E72C5">
            <w:pPr>
              <w:pStyle w:val="Style16"/>
              <w:widowControl/>
              <w:spacing w:line="240" w:lineRule="auto"/>
              <w:ind w:firstLine="19"/>
              <w:jc w:val="both"/>
              <w:rPr>
                <w:rStyle w:val="FontStyle33"/>
              </w:rPr>
            </w:pPr>
            <w:r w:rsidRPr="00D343A8">
              <w:rPr>
                <w:rStyle w:val="FontStyle33"/>
              </w:rPr>
              <w:t>Экономия     бюджетных ассигнований    на    закупки по результатам   проведения конкурентных          способов определения             поставщиков (подрядчиков, исполнителей). Повышение качества финансового менеджмента.</w:t>
            </w:r>
          </w:p>
          <w:p w:rsidR="001A29C3" w:rsidRPr="00D343A8" w:rsidRDefault="006A6D0E" w:rsidP="000E72C5">
            <w:pPr>
              <w:jc w:val="both"/>
            </w:pPr>
            <w:r w:rsidRPr="00D343A8">
              <w:rPr>
                <w:rStyle w:val="FontStyle33"/>
              </w:rPr>
              <w:t>Снижение коррупционных рисков при осуществлении закупок</w:t>
            </w:r>
          </w:p>
        </w:tc>
      </w:tr>
      <w:tr w:rsidR="001A29C3" w:rsidTr="0030228A">
        <w:trPr>
          <w:trHeight w:val="825"/>
        </w:trPr>
        <w:tc>
          <w:tcPr>
            <w:tcW w:w="708" w:type="dxa"/>
          </w:tcPr>
          <w:p w:rsidR="001A29C3" w:rsidRDefault="001A29C3" w:rsidP="000E72C5">
            <w:r>
              <w:lastRenderedPageBreak/>
              <w:t>3.4.</w:t>
            </w:r>
          </w:p>
        </w:tc>
        <w:tc>
          <w:tcPr>
            <w:tcW w:w="5247" w:type="dxa"/>
          </w:tcPr>
          <w:p w:rsidR="001A29C3" w:rsidRPr="00925D58" w:rsidRDefault="001A29C3" w:rsidP="000E72C5">
            <w:pPr>
              <w:jc w:val="both"/>
            </w:pPr>
            <w:r w:rsidRPr="00925D58">
              <w:t>Проверка представленных участниками закупок документов, в том числе деклараций участников, на предмет возможного конфликта интересов с целью выявления признаков аффилированности</w:t>
            </w:r>
          </w:p>
        </w:tc>
        <w:tc>
          <w:tcPr>
            <w:tcW w:w="2974" w:type="dxa"/>
            <w:gridSpan w:val="2"/>
          </w:tcPr>
          <w:p w:rsidR="001A29C3" w:rsidRPr="00925D58" w:rsidRDefault="001A29C3" w:rsidP="000E72C5">
            <w:pPr>
              <w:jc w:val="center"/>
            </w:pPr>
            <w:r w:rsidRPr="00925D58">
              <w:t>члены единой комиссии по определению поставщиков (подрядчиков, исполнителей) Арбитражного суда Свердловской области</w:t>
            </w:r>
          </w:p>
        </w:tc>
        <w:tc>
          <w:tcPr>
            <w:tcW w:w="1844" w:type="dxa"/>
          </w:tcPr>
          <w:p w:rsidR="001A29C3" w:rsidRPr="00925D58" w:rsidRDefault="001A29C3" w:rsidP="000E72C5">
            <w:pPr>
              <w:jc w:val="center"/>
            </w:pPr>
            <w:r w:rsidRPr="00925D58">
              <w:t>постоянно</w:t>
            </w:r>
          </w:p>
        </w:tc>
        <w:tc>
          <w:tcPr>
            <w:tcW w:w="4962" w:type="dxa"/>
          </w:tcPr>
          <w:p w:rsidR="001A29C3" w:rsidRPr="00925D58" w:rsidRDefault="000E72C5" w:rsidP="000E72C5">
            <w:r>
              <w:t>и</w:t>
            </w:r>
            <w:r w:rsidR="00A0541A" w:rsidRPr="00925D58">
              <w:t>сключение конфликта интересов членов члены единой комиссии по определению поставщиков (подрядчиков, исполнителей при работе комиссии</w:t>
            </w:r>
          </w:p>
        </w:tc>
      </w:tr>
      <w:tr w:rsidR="007B0239" w:rsidTr="0030228A">
        <w:trPr>
          <w:trHeight w:val="825"/>
        </w:trPr>
        <w:tc>
          <w:tcPr>
            <w:tcW w:w="708" w:type="dxa"/>
          </w:tcPr>
          <w:p w:rsidR="007B0239" w:rsidRDefault="007B0239" w:rsidP="000E72C5">
            <w:r>
              <w:t>3.5.</w:t>
            </w:r>
          </w:p>
        </w:tc>
        <w:tc>
          <w:tcPr>
            <w:tcW w:w="5247" w:type="dxa"/>
          </w:tcPr>
          <w:p w:rsidR="007B0239" w:rsidRPr="004A2DB6" w:rsidRDefault="007B0239" w:rsidP="000E72C5">
            <w:pPr>
              <w:jc w:val="both"/>
            </w:pPr>
            <w:r w:rsidRPr="004A2DB6">
              <w:t>Осуществление внутреннего финансового контроля за использованием средств федерального бюджета</w:t>
            </w:r>
          </w:p>
        </w:tc>
        <w:tc>
          <w:tcPr>
            <w:tcW w:w="2974" w:type="dxa"/>
            <w:gridSpan w:val="2"/>
          </w:tcPr>
          <w:p w:rsidR="007B0239" w:rsidRPr="004A2DB6" w:rsidRDefault="007B0239" w:rsidP="000E72C5">
            <w:pPr>
              <w:jc w:val="center"/>
            </w:pPr>
            <w:r w:rsidRPr="004A2DB6">
              <w:t>финансовый отдел</w:t>
            </w:r>
          </w:p>
        </w:tc>
        <w:tc>
          <w:tcPr>
            <w:tcW w:w="1844" w:type="dxa"/>
          </w:tcPr>
          <w:p w:rsidR="007B0239" w:rsidRPr="004A2DB6" w:rsidRDefault="007B0239" w:rsidP="000E72C5">
            <w:pPr>
              <w:jc w:val="center"/>
            </w:pPr>
            <w:r w:rsidRPr="004A2DB6">
              <w:t>постоянно</w:t>
            </w:r>
          </w:p>
        </w:tc>
        <w:tc>
          <w:tcPr>
            <w:tcW w:w="4962" w:type="dxa"/>
          </w:tcPr>
          <w:p w:rsidR="007B0239" w:rsidRPr="004A2DB6" w:rsidRDefault="007B0239" w:rsidP="000E72C5">
            <w:pPr>
              <w:jc w:val="both"/>
            </w:pPr>
            <w:r w:rsidRPr="004A2DB6">
              <w:t>повышение экономности  и результативности использования бюджетных средств</w:t>
            </w:r>
          </w:p>
        </w:tc>
      </w:tr>
      <w:tr w:rsidR="001A29C3" w:rsidTr="00CA6F07">
        <w:trPr>
          <w:trHeight w:val="825"/>
        </w:trPr>
        <w:tc>
          <w:tcPr>
            <w:tcW w:w="15735" w:type="dxa"/>
            <w:gridSpan w:val="6"/>
          </w:tcPr>
          <w:p w:rsidR="001A29C3" w:rsidRDefault="001A29C3" w:rsidP="000E72C5"/>
          <w:p w:rsidR="001A29C3" w:rsidRPr="008F2B70" w:rsidRDefault="001A29C3" w:rsidP="000E72C5">
            <w:pPr>
              <w:pStyle w:val="a9"/>
              <w:numPr>
                <w:ilvl w:val="0"/>
                <w:numId w:val="3"/>
              </w:numPr>
              <w:jc w:val="center"/>
              <w:rPr>
                <w:b/>
              </w:rPr>
            </w:pPr>
            <w:r w:rsidRPr="008F2B70">
              <w:rPr>
                <w:b/>
              </w:rPr>
              <w:t>Мониторинг коррупционных рисков в деятельности Суда и их устранение</w:t>
            </w:r>
          </w:p>
        </w:tc>
      </w:tr>
      <w:tr w:rsidR="001A29C3" w:rsidTr="0030228A">
        <w:trPr>
          <w:trHeight w:val="780"/>
        </w:trPr>
        <w:tc>
          <w:tcPr>
            <w:tcW w:w="708" w:type="dxa"/>
          </w:tcPr>
          <w:p w:rsidR="001A29C3" w:rsidRDefault="001A29C3" w:rsidP="000E72C5">
            <w:r>
              <w:t>4.1.</w:t>
            </w:r>
          </w:p>
        </w:tc>
        <w:tc>
          <w:tcPr>
            <w:tcW w:w="5245" w:type="dxa"/>
          </w:tcPr>
          <w:p w:rsidR="001A29C3" w:rsidRPr="00A360BA" w:rsidRDefault="001A29C3" w:rsidP="000E72C5">
            <w:pPr>
              <w:jc w:val="both"/>
            </w:pPr>
            <w:r>
              <w:t>Проведение оценки коррупционных рисков, возникающих при реализации Судом своих функций</w:t>
            </w:r>
          </w:p>
        </w:tc>
        <w:tc>
          <w:tcPr>
            <w:tcW w:w="2976" w:type="dxa"/>
            <w:gridSpan w:val="2"/>
          </w:tcPr>
          <w:p w:rsidR="001A29C3" w:rsidRDefault="001A29C3" w:rsidP="000E72C5">
            <w:pPr>
              <w:jc w:val="center"/>
            </w:pPr>
            <w:r w:rsidRPr="000175FA">
              <w:t>структурные подразделения</w:t>
            </w:r>
          </w:p>
        </w:tc>
        <w:tc>
          <w:tcPr>
            <w:tcW w:w="1844" w:type="dxa"/>
          </w:tcPr>
          <w:p w:rsidR="001A29C3" w:rsidRDefault="001A29C3" w:rsidP="000E72C5">
            <w:pPr>
              <w:jc w:val="center"/>
            </w:pPr>
            <w:r>
              <w:t>ежегодно</w:t>
            </w:r>
          </w:p>
        </w:tc>
        <w:tc>
          <w:tcPr>
            <w:tcW w:w="4962" w:type="dxa"/>
          </w:tcPr>
          <w:p w:rsidR="001A29C3" w:rsidRDefault="0059234C" w:rsidP="000E72C5">
            <w:r>
              <w:t>минимизация коррупционных рисков при реализации функций</w:t>
            </w:r>
          </w:p>
        </w:tc>
      </w:tr>
      <w:tr w:rsidR="001A29C3" w:rsidTr="0030228A">
        <w:trPr>
          <w:trHeight w:val="780"/>
        </w:trPr>
        <w:tc>
          <w:tcPr>
            <w:tcW w:w="708" w:type="dxa"/>
          </w:tcPr>
          <w:p w:rsidR="001A29C3" w:rsidRDefault="001A29C3" w:rsidP="000E72C5">
            <w:r>
              <w:t>4.2.</w:t>
            </w:r>
          </w:p>
        </w:tc>
        <w:tc>
          <w:tcPr>
            <w:tcW w:w="5245" w:type="dxa"/>
          </w:tcPr>
          <w:p w:rsidR="001A29C3" w:rsidRDefault="001A29C3" w:rsidP="000E72C5">
            <w:pPr>
              <w:jc w:val="both"/>
            </w:pPr>
            <w:r>
              <w:t>Проведение оценки коррупционных рисков, возникающих при осуществлении закупок товаров, работ и услуг для государственных нужд</w:t>
            </w:r>
          </w:p>
        </w:tc>
        <w:tc>
          <w:tcPr>
            <w:tcW w:w="2976" w:type="dxa"/>
            <w:gridSpan w:val="2"/>
          </w:tcPr>
          <w:p w:rsidR="001A29C3" w:rsidRDefault="00925D58" w:rsidP="000E72C5">
            <w:pPr>
              <w:jc w:val="center"/>
            </w:pPr>
            <w:r>
              <w:t>контрактный сектор;</w:t>
            </w:r>
          </w:p>
          <w:p w:rsidR="00CA6F07" w:rsidRPr="000175FA" w:rsidRDefault="00CA6F07" w:rsidP="000E72C5">
            <w:pPr>
              <w:jc w:val="center"/>
            </w:pPr>
            <w:r>
              <w:t>руководитель аппарата – администратор суда;</w:t>
            </w:r>
          </w:p>
          <w:p w:rsidR="001A29C3" w:rsidRPr="0012479E" w:rsidRDefault="00925D58" w:rsidP="000E72C5">
            <w:pPr>
              <w:jc w:val="center"/>
            </w:pPr>
            <w:r>
              <w:t>финансовый отдел;</w:t>
            </w:r>
          </w:p>
          <w:p w:rsidR="001A29C3" w:rsidRPr="0012479E" w:rsidRDefault="001A29C3" w:rsidP="000E72C5">
            <w:pPr>
              <w:jc w:val="center"/>
            </w:pPr>
            <w:r w:rsidRPr="0012479E">
              <w:t>отдел материально-технического обеспечения и социально-бытового обслуживания;</w:t>
            </w:r>
          </w:p>
          <w:p w:rsidR="001A29C3" w:rsidRPr="0012479E" w:rsidRDefault="001A29C3" w:rsidP="000E72C5">
            <w:pPr>
              <w:jc w:val="center"/>
            </w:pPr>
            <w:r w:rsidRPr="0012479E">
              <w:lastRenderedPageBreak/>
              <w:t>отдел инфор</w:t>
            </w:r>
            <w:r w:rsidR="00925D58">
              <w:t>матизации и судебной статистики;</w:t>
            </w:r>
          </w:p>
          <w:p w:rsidR="001A29C3" w:rsidRDefault="001A29C3" w:rsidP="000E72C5">
            <w:pPr>
              <w:jc w:val="center"/>
            </w:pPr>
            <w:r w:rsidRPr="0012479E">
              <w:t>управляющий делами</w:t>
            </w:r>
          </w:p>
        </w:tc>
        <w:tc>
          <w:tcPr>
            <w:tcW w:w="1844" w:type="dxa"/>
          </w:tcPr>
          <w:p w:rsidR="001A29C3" w:rsidRDefault="001A29C3" w:rsidP="000E72C5">
            <w:pPr>
              <w:jc w:val="center"/>
            </w:pPr>
            <w:r>
              <w:lastRenderedPageBreak/>
              <w:t>ежегодно</w:t>
            </w:r>
          </w:p>
        </w:tc>
        <w:tc>
          <w:tcPr>
            <w:tcW w:w="4962" w:type="dxa"/>
          </w:tcPr>
          <w:p w:rsidR="001A29C3" w:rsidRDefault="0059234C" w:rsidP="000E72C5">
            <w:r>
              <w:t>минимизация коррупционных рисков при осуществлении закупок</w:t>
            </w:r>
          </w:p>
        </w:tc>
      </w:tr>
      <w:tr w:rsidR="001A29C3" w:rsidTr="00CA6F07">
        <w:trPr>
          <w:trHeight w:val="604"/>
        </w:trPr>
        <w:tc>
          <w:tcPr>
            <w:tcW w:w="15735" w:type="dxa"/>
            <w:gridSpan w:val="6"/>
          </w:tcPr>
          <w:p w:rsidR="001A29C3" w:rsidRDefault="001A29C3" w:rsidP="000E72C5">
            <w:pPr>
              <w:jc w:val="center"/>
            </w:pPr>
          </w:p>
          <w:p w:rsidR="001A29C3" w:rsidRPr="008F2B70" w:rsidRDefault="001A29C3" w:rsidP="000E72C5">
            <w:pPr>
              <w:pStyle w:val="a9"/>
              <w:numPr>
                <w:ilvl w:val="0"/>
                <w:numId w:val="3"/>
              </w:numPr>
              <w:jc w:val="center"/>
              <w:rPr>
                <w:b/>
              </w:rPr>
            </w:pPr>
            <w:r w:rsidRPr="008F2B70">
              <w:rPr>
                <w:b/>
              </w:rPr>
              <w:t>Организация мероприятий по профессиональному развитию и обучению в области противодействия коррупции</w:t>
            </w:r>
          </w:p>
          <w:p w:rsidR="001A29C3" w:rsidRDefault="001A29C3" w:rsidP="000E72C5">
            <w:pPr>
              <w:pStyle w:val="a9"/>
              <w:ind w:left="306"/>
            </w:pPr>
          </w:p>
        </w:tc>
      </w:tr>
      <w:tr w:rsidR="001A29C3" w:rsidTr="0030228A">
        <w:trPr>
          <w:trHeight w:val="360"/>
        </w:trPr>
        <w:tc>
          <w:tcPr>
            <w:tcW w:w="708" w:type="dxa"/>
          </w:tcPr>
          <w:p w:rsidR="001A29C3" w:rsidRDefault="001A29C3" w:rsidP="000E72C5">
            <w:pPr>
              <w:jc w:val="center"/>
            </w:pPr>
            <w:r>
              <w:t>5.1.</w:t>
            </w:r>
          </w:p>
        </w:tc>
        <w:tc>
          <w:tcPr>
            <w:tcW w:w="5245" w:type="dxa"/>
          </w:tcPr>
          <w:p w:rsidR="001A29C3" w:rsidRDefault="001A29C3" w:rsidP="000E72C5">
            <w:pPr>
              <w:jc w:val="both"/>
            </w:pPr>
            <w:r>
              <w:t>Организация проведения  мероприятий</w:t>
            </w:r>
            <w:r w:rsidRPr="00FF4AA0">
              <w:t xml:space="preserve">  професси</w:t>
            </w:r>
            <w:r>
              <w:t>онального развития, направленных</w:t>
            </w:r>
            <w:r w:rsidRPr="00FF4AA0">
              <w:t xml:space="preserve"> на изучение и применение основ законодательства Российской Федерации по противодействию коррупции, с гражданскими служащими </w:t>
            </w:r>
            <w:r w:rsidR="0059234C">
              <w:t>С</w:t>
            </w:r>
            <w:r w:rsidRPr="00FF4AA0">
              <w:t xml:space="preserve">уда, в том числе с впервые поступившими на федеральную государственную гражданскую службу </w:t>
            </w:r>
          </w:p>
        </w:tc>
        <w:tc>
          <w:tcPr>
            <w:tcW w:w="2976" w:type="dxa"/>
            <w:gridSpan w:val="2"/>
          </w:tcPr>
          <w:p w:rsidR="00CA6F07" w:rsidRDefault="00CA6F07" w:rsidP="000E72C5">
            <w:pPr>
              <w:jc w:val="center"/>
            </w:pPr>
            <w:r>
              <w:t>руководитель аппарата – администратор суда;</w:t>
            </w:r>
          </w:p>
          <w:p w:rsidR="001A29C3" w:rsidRDefault="001A29C3" w:rsidP="000E72C5">
            <w:pPr>
              <w:jc w:val="center"/>
            </w:pPr>
            <w:r>
              <w:t>отдел кадров и государственной службы</w:t>
            </w:r>
          </w:p>
        </w:tc>
        <w:tc>
          <w:tcPr>
            <w:tcW w:w="1844" w:type="dxa"/>
          </w:tcPr>
          <w:p w:rsidR="00925D58" w:rsidRDefault="00925D58" w:rsidP="000E72C5">
            <w:pPr>
              <w:jc w:val="center"/>
            </w:pPr>
            <w:r>
              <w:t>в течение отчетного периода</w:t>
            </w:r>
          </w:p>
          <w:p w:rsidR="001A29C3" w:rsidRDefault="001A29C3" w:rsidP="000E72C5"/>
        </w:tc>
        <w:tc>
          <w:tcPr>
            <w:tcW w:w="4962" w:type="dxa"/>
          </w:tcPr>
          <w:p w:rsidR="001A29C3" w:rsidRDefault="0059234C" w:rsidP="000E72C5">
            <w:pPr>
              <w:jc w:val="both"/>
            </w:pPr>
            <w:r w:rsidRPr="00A275E8">
              <w:rPr>
                <w:rStyle w:val="FontStyle33"/>
              </w:rPr>
              <w:t>ознакомление гражданских служащих,</w:t>
            </w:r>
            <w:r>
              <w:rPr>
                <w:rStyle w:val="FontStyle33"/>
              </w:rPr>
              <w:t xml:space="preserve"> в том числе </w:t>
            </w:r>
            <w:r w:rsidRPr="00A275E8">
              <w:rPr>
                <w:rStyle w:val="FontStyle33"/>
              </w:rPr>
              <w:t xml:space="preserve"> впервые поступивших на федеральную государственную гражданскую службу, с антикоррупционными стандартами, установленными федеральным законодательством и нормативными правовы</w:t>
            </w:r>
            <w:r>
              <w:rPr>
                <w:rStyle w:val="FontStyle33"/>
              </w:rPr>
              <w:t>ми актами Суда</w:t>
            </w:r>
          </w:p>
        </w:tc>
      </w:tr>
      <w:tr w:rsidR="001A29C3" w:rsidTr="0030228A">
        <w:trPr>
          <w:trHeight w:val="991"/>
        </w:trPr>
        <w:tc>
          <w:tcPr>
            <w:tcW w:w="708" w:type="dxa"/>
          </w:tcPr>
          <w:p w:rsidR="001A29C3" w:rsidRDefault="001A29C3" w:rsidP="000E72C5">
            <w:pPr>
              <w:jc w:val="center"/>
            </w:pPr>
            <w:r>
              <w:t>5.2.</w:t>
            </w:r>
          </w:p>
        </w:tc>
        <w:tc>
          <w:tcPr>
            <w:tcW w:w="5245" w:type="dxa"/>
          </w:tcPr>
          <w:p w:rsidR="001A29C3" w:rsidRDefault="001A29C3" w:rsidP="000E72C5">
            <w:pPr>
              <w:jc w:val="both"/>
            </w:pPr>
            <w:r>
              <w:t>Обеспечение участия гражданских служащих Суда, ответственных за организацию противодействия коррупции,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2976" w:type="dxa"/>
            <w:gridSpan w:val="2"/>
          </w:tcPr>
          <w:p w:rsidR="001A29C3" w:rsidRDefault="001A29C3" w:rsidP="000E72C5">
            <w:pPr>
              <w:jc w:val="center"/>
            </w:pPr>
            <w:r>
              <w:t>отдел кадров и государственной службы</w:t>
            </w:r>
          </w:p>
        </w:tc>
        <w:tc>
          <w:tcPr>
            <w:tcW w:w="1844" w:type="dxa"/>
          </w:tcPr>
          <w:p w:rsidR="001A29C3" w:rsidRDefault="001A29C3" w:rsidP="000E72C5">
            <w:pPr>
              <w:jc w:val="center"/>
            </w:pPr>
            <w:r>
              <w:t>в течение отчетного периода</w:t>
            </w:r>
          </w:p>
          <w:p w:rsidR="001A29C3" w:rsidRDefault="001A29C3" w:rsidP="000E72C5"/>
        </w:tc>
        <w:tc>
          <w:tcPr>
            <w:tcW w:w="4962" w:type="dxa"/>
          </w:tcPr>
          <w:p w:rsidR="001A29C3" w:rsidRDefault="00F351D6" w:rsidP="000E72C5">
            <w:pPr>
              <w:widowControl/>
              <w:autoSpaceDE/>
              <w:autoSpaceDN/>
              <w:adjustRightInd/>
              <w:spacing w:after="200"/>
              <w:jc w:val="both"/>
            </w:pPr>
            <w:r w:rsidRPr="00A275E8">
              <w:rPr>
                <w:rStyle w:val="FontStyle33"/>
              </w:rPr>
              <w:t>повышение уровня профессионализма, актуализация зн</w:t>
            </w:r>
            <w:r>
              <w:rPr>
                <w:rStyle w:val="FontStyle33"/>
              </w:rPr>
              <w:t xml:space="preserve">аний </w:t>
            </w:r>
            <w:r w:rsidRPr="00A275E8">
              <w:rPr>
                <w:rStyle w:val="FontStyle33"/>
              </w:rPr>
              <w:t xml:space="preserve"> гражданских служащих </w:t>
            </w:r>
            <w:r>
              <w:rPr>
                <w:rStyle w:val="FontStyle33"/>
              </w:rPr>
              <w:t>Суда</w:t>
            </w:r>
            <w:r w:rsidRPr="00A275E8">
              <w:rPr>
                <w:rStyle w:val="FontStyle33"/>
              </w:rPr>
              <w:t>, в должностные обязанности которых входит противодействие коррупции</w:t>
            </w:r>
          </w:p>
        </w:tc>
      </w:tr>
      <w:tr w:rsidR="001A29C3" w:rsidTr="0030228A">
        <w:trPr>
          <w:trHeight w:val="165"/>
        </w:trPr>
        <w:tc>
          <w:tcPr>
            <w:tcW w:w="708" w:type="dxa"/>
          </w:tcPr>
          <w:p w:rsidR="001A29C3" w:rsidRDefault="001A29C3" w:rsidP="000E72C5">
            <w:pPr>
              <w:jc w:val="center"/>
            </w:pPr>
            <w:r>
              <w:t>5.3.</w:t>
            </w:r>
          </w:p>
        </w:tc>
        <w:tc>
          <w:tcPr>
            <w:tcW w:w="5245" w:type="dxa"/>
          </w:tcPr>
          <w:p w:rsidR="001A29C3" w:rsidRDefault="001A29C3" w:rsidP="000E72C5">
            <w:pPr>
              <w:jc w:val="both"/>
            </w:pPr>
            <w:r>
              <w:t>Обеспечение участия гражданских служащих Суда, в должностные обязанности которых входит участие в проведении закупок товаров, работ, услуг для обеспечения государственных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2976" w:type="dxa"/>
            <w:gridSpan w:val="2"/>
          </w:tcPr>
          <w:p w:rsidR="001A29C3" w:rsidRDefault="001A29C3" w:rsidP="000E72C5">
            <w:pPr>
              <w:jc w:val="center"/>
            </w:pPr>
            <w:r>
              <w:t>контрактный сектор</w:t>
            </w:r>
            <w:r w:rsidR="00925D58">
              <w:t>;</w:t>
            </w:r>
          </w:p>
          <w:p w:rsidR="00925D58" w:rsidRDefault="00925D58" w:rsidP="000E72C5">
            <w:pPr>
              <w:jc w:val="center"/>
            </w:pPr>
            <w:r>
              <w:t>отдел кадров и государственной службы</w:t>
            </w:r>
          </w:p>
          <w:p w:rsidR="00925D58" w:rsidRDefault="00925D58" w:rsidP="000E72C5">
            <w:pPr>
              <w:jc w:val="center"/>
            </w:pPr>
          </w:p>
        </w:tc>
        <w:tc>
          <w:tcPr>
            <w:tcW w:w="1844" w:type="dxa"/>
          </w:tcPr>
          <w:p w:rsidR="001A29C3" w:rsidRDefault="001A29C3" w:rsidP="000E72C5">
            <w:pPr>
              <w:jc w:val="center"/>
            </w:pPr>
            <w:r>
              <w:t>в течение отчетного периода</w:t>
            </w:r>
          </w:p>
          <w:p w:rsidR="001A29C3" w:rsidRDefault="001A29C3" w:rsidP="000E72C5"/>
        </w:tc>
        <w:tc>
          <w:tcPr>
            <w:tcW w:w="4962" w:type="dxa"/>
          </w:tcPr>
          <w:p w:rsidR="004B4CF5" w:rsidRPr="00A275E8" w:rsidRDefault="004B4CF5" w:rsidP="000E72C5">
            <w:pPr>
              <w:pStyle w:val="Style17"/>
              <w:widowControl/>
              <w:spacing w:line="240" w:lineRule="auto"/>
              <w:jc w:val="both"/>
              <w:rPr>
                <w:rStyle w:val="FontStyle33"/>
              </w:rPr>
            </w:pPr>
            <w:r w:rsidRPr="00A275E8">
              <w:rPr>
                <w:rStyle w:val="FontStyle33"/>
              </w:rPr>
              <w:t>актуализация знаний о проявлениях коррупции в сфере закупок;</w:t>
            </w:r>
          </w:p>
          <w:p w:rsidR="004B4CF5" w:rsidRPr="00A275E8" w:rsidRDefault="004B4CF5" w:rsidP="000E72C5">
            <w:pPr>
              <w:pStyle w:val="Style17"/>
              <w:widowControl/>
              <w:spacing w:line="240" w:lineRule="auto"/>
              <w:jc w:val="both"/>
              <w:rPr>
                <w:rStyle w:val="FontStyle33"/>
              </w:rPr>
            </w:pPr>
            <w:r w:rsidRPr="00A275E8">
              <w:rPr>
                <w:rStyle w:val="FontStyle33"/>
              </w:rPr>
              <w:t>актуализация знаний о механизмах противодействия коррупции при заключении государственных контрактов;</w:t>
            </w:r>
          </w:p>
          <w:p w:rsidR="001A29C3" w:rsidRDefault="004B4CF5" w:rsidP="000E72C5">
            <w:pPr>
              <w:widowControl/>
              <w:autoSpaceDE/>
              <w:autoSpaceDN/>
              <w:adjustRightInd/>
              <w:spacing w:after="200"/>
              <w:jc w:val="both"/>
            </w:pPr>
            <w:r w:rsidRPr="00A275E8">
              <w:rPr>
                <w:rStyle w:val="FontStyle33"/>
              </w:rPr>
              <w:t>актуализация знаний об ответственности за коррупционные нарушения в сфере закупок</w:t>
            </w:r>
          </w:p>
        </w:tc>
      </w:tr>
      <w:tr w:rsidR="001A29C3" w:rsidTr="0030228A">
        <w:trPr>
          <w:trHeight w:val="2188"/>
        </w:trPr>
        <w:tc>
          <w:tcPr>
            <w:tcW w:w="708" w:type="dxa"/>
          </w:tcPr>
          <w:p w:rsidR="001A29C3" w:rsidRDefault="001A29C3" w:rsidP="000E72C5">
            <w:pPr>
              <w:jc w:val="center"/>
            </w:pPr>
            <w:r>
              <w:lastRenderedPageBreak/>
              <w:t>5.4.</w:t>
            </w:r>
          </w:p>
        </w:tc>
        <w:tc>
          <w:tcPr>
            <w:tcW w:w="5245" w:type="dxa"/>
          </w:tcPr>
          <w:p w:rsidR="001A29C3" w:rsidRDefault="001A29C3" w:rsidP="000E72C5">
            <w:pPr>
              <w:jc w:val="both"/>
            </w:pPr>
            <w:r>
              <w:rPr>
                <w:rStyle w:val="FontStyle45"/>
                <w:sz w:val="24"/>
                <w:szCs w:val="24"/>
                <w:lang w:eastAsia="en-US"/>
              </w:rPr>
              <w:t>Р</w:t>
            </w:r>
            <w:r w:rsidRPr="00B13958">
              <w:rPr>
                <w:rStyle w:val="FontStyle45"/>
                <w:sz w:val="24"/>
                <w:szCs w:val="24"/>
                <w:lang w:eastAsia="en-US"/>
              </w:rPr>
              <w:t>азъяснение порядка заполнения и представл</w:t>
            </w:r>
            <w:r>
              <w:rPr>
                <w:rStyle w:val="FontStyle45"/>
                <w:sz w:val="24"/>
                <w:szCs w:val="24"/>
                <w:lang w:eastAsia="en-US"/>
              </w:rPr>
              <w:t>ения судьями и гражданскими служащими С</w:t>
            </w:r>
            <w:r w:rsidRPr="00B13958">
              <w:rPr>
                <w:rStyle w:val="FontStyle45"/>
                <w:sz w:val="24"/>
                <w:szCs w:val="24"/>
                <w:lang w:eastAsia="en-US"/>
              </w:rPr>
              <w:t>уда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их супруг (супру</w:t>
            </w:r>
            <w:r>
              <w:rPr>
                <w:rStyle w:val="FontStyle45"/>
                <w:sz w:val="24"/>
                <w:szCs w:val="24"/>
                <w:lang w:eastAsia="en-US"/>
              </w:rPr>
              <w:t>гов) и несовершеннолетних детей</w:t>
            </w:r>
          </w:p>
        </w:tc>
        <w:tc>
          <w:tcPr>
            <w:tcW w:w="2976" w:type="dxa"/>
            <w:gridSpan w:val="2"/>
          </w:tcPr>
          <w:p w:rsidR="001A29C3" w:rsidRDefault="001A29C3" w:rsidP="000E72C5">
            <w:pPr>
              <w:jc w:val="center"/>
            </w:pPr>
            <w:r>
              <w:t>отдел кадров и государственной службы</w:t>
            </w:r>
          </w:p>
        </w:tc>
        <w:tc>
          <w:tcPr>
            <w:tcW w:w="1844" w:type="dxa"/>
          </w:tcPr>
          <w:p w:rsidR="001A29C3" w:rsidRDefault="001A29C3" w:rsidP="000E72C5">
            <w:pPr>
              <w:jc w:val="center"/>
            </w:pPr>
            <w:r>
              <w:t>в течение отчетного периода</w:t>
            </w:r>
          </w:p>
          <w:p w:rsidR="001A29C3" w:rsidRDefault="001A29C3" w:rsidP="000E72C5">
            <w:pPr>
              <w:jc w:val="center"/>
            </w:pPr>
          </w:p>
        </w:tc>
        <w:tc>
          <w:tcPr>
            <w:tcW w:w="4962" w:type="dxa"/>
          </w:tcPr>
          <w:p w:rsidR="001A29C3" w:rsidRDefault="004B4CF5" w:rsidP="000E72C5">
            <w:pPr>
              <w:widowControl/>
              <w:autoSpaceDE/>
              <w:autoSpaceDN/>
              <w:adjustRightInd/>
              <w:spacing w:after="200"/>
              <w:jc w:val="both"/>
            </w:pPr>
            <w:r w:rsidRPr="00A275E8">
              <w:rPr>
                <w:rStyle w:val="FontStyle33"/>
              </w:rPr>
              <w:t xml:space="preserve">повышение качества заполнения гражданскими служащими справок о доходах, расходах, об имуществе и обязательствах имущественного характера, а также справок о доходах, расходах, об </w:t>
            </w:r>
            <w:r w:rsidRPr="00A275E8">
              <w:rPr>
                <w:rStyle w:val="FontStyle46"/>
              </w:rPr>
              <w:t xml:space="preserve">имуществе </w:t>
            </w:r>
            <w:r w:rsidRPr="00A275E8">
              <w:rPr>
                <w:rStyle w:val="FontStyle33"/>
              </w:rPr>
              <w:t>и</w:t>
            </w:r>
            <w:r>
              <w:rPr>
                <w:rStyle w:val="FontStyle33"/>
              </w:rPr>
              <w:t xml:space="preserve">  </w:t>
            </w:r>
            <w:r w:rsidRPr="00A275E8">
              <w:rPr>
                <w:rStyle w:val="FontStyle33"/>
              </w:rPr>
              <w:t>обязательствах     имущественного характера их супруг (супругов) и несовершеннолетних детей</w:t>
            </w:r>
          </w:p>
        </w:tc>
      </w:tr>
      <w:tr w:rsidR="001A29C3" w:rsidTr="00CA6F07">
        <w:trPr>
          <w:trHeight w:val="825"/>
        </w:trPr>
        <w:tc>
          <w:tcPr>
            <w:tcW w:w="15735" w:type="dxa"/>
            <w:gridSpan w:val="6"/>
          </w:tcPr>
          <w:p w:rsidR="001A29C3" w:rsidRDefault="001A29C3" w:rsidP="000E72C5">
            <w:pPr>
              <w:jc w:val="center"/>
              <w:rPr>
                <w:b/>
              </w:rPr>
            </w:pPr>
          </w:p>
          <w:p w:rsidR="001A29C3" w:rsidRDefault="001A29C3" w:rsidP="000E72C5">
            <w:pPr>
              <w:pStyle w:val="a9"/>
              <w:numPr>
                <w:ilvl w:val="0"/>
                <w:numId w:val="3"/>
              </w:numPr>
              <w:jc w:val="center"/>
              <w:rPr>
                <w:b/>
              </w:rPr>
            </w:pPr>
            <w:r w:rsidRPr="000A4B13">
              <w:rPr>
                <w:b/>
              </w:rPr>
              <w:t>Взаимодействие с институтами гражданского общества, гражданами и организациями по вопросам противодействия коррупции,</w:t>
            </w:r>
          </w:p>
          <w:p w:rsidR="001A29C3" w:rsidRPr="000A4B13" w:rsidRDefault="001A29C3" w:rsidP="000E72C5">
            <w:pPr>
              <w:pStyle w:val="a9"/>
              <w:ind w:left="306"/>
              <w:jc w:val="center"/>
              <w:rPr>
                <w:b/>
              </w:rPr>
            </w:pPr>
            <w:r w:rsidRPr="000A4B13">
              <w:rPr>
                <w:b/>
              </w:rPr>
              <w:t>а также обеспечение доступности информации о деятельности Суда</w:t>
            </w:r>
          </w:p>
          <w:p w:rsidR="001A29C3" w:rsidRPr="000A4B13" w:rsidRDefault="001A29C3" w:rsidP="000E72C5">
            <w:pPr>
              <w:pStyle w:val="a9"/>
              <w:ind w:left="306"/>
              <w:rPr>
                <w:b/>
              </w:rPr>
            </w:pPr>
          </w:p>
        </w:tc>
      </w:tr>
      <w:tr w:rsidR="001A29C3" w:rsidTr="0030228A">
        <w:trPr>
          <w:trHeight w:val="849"/>
        </w:trPr>
        <w:tc>
          <w:tcPr>
            <w:tcW w:w="708" w:type="dxa"/>
          </w:tcPr>
          <w:p w:rsidR="001A29C3" w:rsidRDefault="001A29C3" w:rsidP="000E72C5">
            <w:r>
              <w:t>6.1.</w:t>
            </w:r>
          </w:p>
        </w:tc>
        <w:tc>
          <w:tcPr>
            <w:tcW w:w="5245" w:type="dxa"/>
          </w:tcPr>
          <w:p w:rsidR="001A29C3" w:rsidRDefault="001A29C3" w:rsidP="000E72C5">
            <w:pPr>
              <w:jc w:val="both"/>
              <w:rPr>
                <w:rStyle w:val="FontStyle45"/>
                <w:sz w:val="24"/>
                <w:szCs w:val="24"/>
                <w:lang w:eastAsia="en-US"/>
              </w:rPr>
            </w:pPr>
            <w:r>
              <w:rPr>
                <w:rStyle w:val="FontStyle45"/>
                <w:sz w:val="24"/>
                <w:szCs w:val="24"/>
                <w:lang w:eastAsia="en-US"/>
              </w:rPr>
              <w:t>Осуществление взаимодействия с Комиссией Совета судей Свердловской области по реализации мероприятий противодействия коррупции, урегулированию конфликта интересов при исполнении судьями своих полномочий и во внеслужебных отношениях</w:t>
            </w:r>
          </w:p>
        </w:tc>
        <w:tc>
          <w:tcPr>
            <w:tcW w:w="2976" w:type="dxa"/>
            <w:gridSpan w:val="2"/>
          </w:tcPr>
          <w:p w:rsidR="0070321B" w:rsidRPr="00BB2F50" w:rsidRDefault="0070321B" w:rsidP="000E72C5">
            <w:pPr>
              <w:jc w:val="center"/>
              <w:rPr>
                <w:highlight w:val="yellow"/>
              </w:rPr>
            </w:pPr>
            <w:r>
              <w:t>члены Совета судей Свердловской области из числа судей Арбитражного суда Свердловской области</w:t>
            </w:r>
          </w:p>
        </w:tc>
        <w:tc>
          <w:tcPr>
            <w:tcW w:w="1844" w:type="dxa"/>
          </w:tcPr>
          <w:p w:rsidR="001A29C3" w:rsidRDefault="001A29C3" w:rsidP="000E72C5">
            <w:pPr>
              <w:jc w:val="center"/>
            </w:pPr>
            <w:r>
              <w:t>постоянно,</w:t>
            </w:r>
          </w:p>
          <w:p w:rsidR="001A29C3" w:rsidRDefault="001A29C3" w:rsidP="000E72C5">
            <w:pPr>
              <w:jc w:val="center"/>
            </w:pPr>
            <w:r>
              <w:t>в течение</w:t>
            </w:r>
          </w:p>
          <w:p w:rsidR="001A29C3" w:rsidRDefault="001A29C3" w:rsidP="000E72C5">
            <w:pPr>
              <w:jc w:val="center"/>
            </w:pPr>
            <w:r>
              <w:t>отчетного</w:t>
            </w:r>
          </w:p>
          <w:p w:rsidR="001A29C3" w:rsidRDefault="001A29C3" w:rsidP="000E72C5">
            <w:pPr>
              <w:jc w:val="center"/>
            </w:pPr>
            <w:r>
              <w:t>периода</w:t>
            </w:r>
          </w:p>
        </w:tc>
        <w:tc>
          <w:tcPr>
            <w:tcW w:w="4962" w:type="dxa"/>
          </w:tcPr>
          <w:p w:rsidR="001A29C3" w:rsidRDefault="0070321B" w:rsidP="000E72C5">
            <w:pPr>
              <w:jc w:val="both"/>
            </w:pPr>
            <w:r w:rsidRPr="00A275E8">
              <w:rPr>
                <w:rStyle w:val="FontStyle33"/>
              </w:rPr>
              <w:t>практическое взаимодействие с Комиссией Со</w:t>
            </w:r>
            <w:r>
              <w:rPr>
                <w:rStyle w:val="FontStyle33"/>
              </w:rPr>
              <w:t xml:space="preserve">вета судей  Свердловской бласти </w:t>
            </w:r>
            <w:r w:rsidRPr="00A275E8">
              <w:rPr>
                <w:rStyle w:val="FontStyle33"/>
              </w:rPr>
              <w:t>по реализации мероприятий противодействия коррупции, урегулированию конфликтов интересов во внеслужебных отношениях   и   при   исполнении</w:t>
            </w:r>
            <w:r>
              <w:rPr>
                <w:rStyle w:val="FontStyle33"/>
              </w:rPr>
              <w:t xml:space="preserve"> </w:t>
            </w:r>
            <w:r w:rsidRPr="00A275E8">
              <w:rPr>
                <w:rStyle w:val="FontStyle33"/>
              </w:rPr>
              <w:t>судьями      своих      полномочий</w:t>
            </w:r>
            <w:r>
              <w:rPr>
                <w:rStyle w:val="FontStyle33"/>
              </w:rPr>
              <w:t xml:space="preserve">, </w:t>
            </w:r>
            <w:r w:rsidRPr="00A275E8">
              <w:rPr>
                <w:rStyle w:val="FontStyle33"/>
              </w:rPr>
              <w:t>направленное на реализацию положений антикоррупционного законодательства и соблюдение судьями требований, установленных Законом Российской Федерации от 26 июня 1992 г. № 3132-1 «О статусе судей в Российской Федерации» и Кодексом судейской этики</w:t>
            </w:r>
          </w:p>
        </w:tc>
      </w:tr>
      <w:tr w:rsidR="001A29C3" w:rsidTr="0030228A">
        <w:trPr>
          <w:trHeight w:val="1165"/>
        </w:trPr>
        <w:tc>
          <w:tcPr>
            <w:tcW w:w="708" w:type="dxa"/>
          </w:tcPr>
          <w:p w:rsidR="001A29C3" w:rsidRDefault="001A29C3" w:rsidP="000E72C5">
            <w:r>
              <w:t>6.2.</w:t>
            </w:r>
          </w:p>
        </w:tc>
        <w:tc>
          <w:tcPr>
            <w:tcW w:w="5245" w:type="dxa"/>
          </w:tcPr>
          <w:p w:rsidR="001A29C3" w:rsidRDefault="001A29C3" w:rsidP="000E72C5">
            <w:pPr>
              <w:jc w:val="both"/>
              <w:rPr>
                <w:rStyle w:val="FontStyle45"/>
                <w:sz w:val="24"/>
                <w:szCs w:val="24"/>
                <w:lang w:eastAsia="en-US"/>
              </w:rPr>
            </w:pPr>
            <w:r>
              <w:rPr>
                <w:rStyle w:val="FontStyle45"/>
                <w:sz w:val="24"/>
                <w:szCs w:val="24"/>
                <w:lang w:eastAsia="en-US"/>
              </w:rPr>
              <w:t xml:space="preserve">Проведение </w:t>
            </w:r>
            <w:r w:rsidRPr="005F216A">
              <w:rPr>
                <w:rStyle w:val="FontStyle45"/>
                <w:sz w:val="24"/>
                <w:szCs w:val="24"/>
                <w:lang w:eastAsia="en-US"/>
              </w:rPr>
              <w:t>мониторинг</w:t>
            </w:r>
            <w:r>
              <w:rPr>
                <w:rStyle w:val="FontStyle45"/>
                <w:sz w:val="24"/>
                <w:szCs w:val="24"/>
                <w:lang w:eastAsia="en-US"/>
              </w:rPr>
              <w:t>а</w:t>
            </w:r>
            <w:r w:rsidRPr="005F216A">
              <w:rPr>
                <w:rStyle w:val="FontStyle45"/>
                <w:sz w:val="24"/>
                <w:szCs w:val="24"/>
                <w:lang w:eastAsia="en-US"/>
              </w:rPr>
              <w:t xml:space="preserve"> печатных и электронных средств массовой информации по выявлению публик</w:t>
            </w:r>
            <w:r>
              <w:rPr>
                <w:rStyle w:val="FontStyle45"/>
                <w:sz w:val="24"/>
                <w:szCs w:val="24"/>
                <w:lang w:eastAsia="en-US"/>
              </w:rPr>
              <w:t>аций о проявлении коррупции в  С</w:t>
            </w:r>
            <w:r w:rsidRPr="005F216A">
              <w:rPr>
                <w:rStyle w:val="FontStyle45"/>
                <w:sz w:val="24"/>
                <w:szCs w:val="24"/>
                <w:lang w:eastAsia="en-US"/>
              </w:rPr>
              <w:t xml:space="preserve">уде. </w:t>
            </w:r>
          </w:p>
        </w:tc>
        <w:tc>
          <w:tcPr>
            <w:tcW w:w="2976" w:type="dxa"/>
            <w:gridSpan w:val="2"/>
          </w:tcPr>
          <w:p w:rsidR="001A29C3" w:rsidRPr="00D3211F" w:rsidRDefault="001A29C3" w:rsidP="000E72C5">
            <w:pPr>
              <w:jc w:val="center"/>
            </w:pPr>
            <w:r w:rsidRPr="00D3211F">
              <w:t>отдел анализа и обобщения судебной практики</w:t>
            </w:r>
          </w:p>
          <w:p w:rsidR="001A29C3" w:rsidRDefault="001A29C3" w:rsidP="000E72C5">
            <w:pPr>
              <w:jc w:val="center"/>
            </w:pPr>
            <w:r w:rsidRPr="00D3211F">
              <w:t xml:space="preserve"> (пресс-секретарь)</w:t>
            </w:r>
          </w:p>
        </w:tc>
        <w:tc>
          <w:tcPr>
            <w:tcW w:w="1844" w:type="dxa"/>
          </w:tcPr>
          <w:p w:rsidR="001A29C3" w:rsidRDefault="001A29C3" w:rsidP="000E72C5">
            <w:pPr>
              <w:jc w:val="center"/>
            </w:pPr>
            <w:r>
              <w:t>постоянно,</w:t>
            </w:r>
          </w:p>
          <w:p w:rsidR="001A29C3" w:rsidRDefault="001A29C3" w:rsidP="000E72C5">
            <w:pPr>
              <w:jc w:val="center"/>
            </w:pPr>
            <w:r>
              <w:t>в течение</w:t>
            </w:r>
          </w:p>
          <w:p w:rsidR="001A29C3" w:rsidRDefault="001A29C3" w:rsidP="000E72C5">
            <w:pPr>
              <w:jc w:val="center"/>
            </w:pPr>
            <w:r>
              <w:t>отчетного</w:t>
            </w:r>
          </w:p>
          <w:p w:rsidR="001A29C3" w:rsidRDefault="001A29C3" w:rsidP="000E72C5">
            <w:pPr>
              <w:jc w:val="center"/>
            </w:pPr>
            <w:r>
              <w:t>периода</w:t>
            </w:r>
          </w:p>
        </w:tc>
        <w:tc>
          <w:tcPr>
            <w:tcW w:w="4962" w:type="dxa"/>
          </w:tcPr>
          <w:p w:rsidR="001A29C3" w:rsidRDefault="00641EBC" w:rsidP="000E72C5">
            <w:pPr>
              <w:jc w:val="both"/>
            </w:pPr>
            <w:r>
              <w:rPr>
                <w:rStyle w:val="FontStyle33"/>
              </w:rPr>
              <w:t>в</w:t>
            </w:r>
            <w:r w:rsidRPr="00A275E8">
              <w:rPr>
                <w:rStyle w:val="FontStyle33"/>
              </w:rPr>
              <w:t xml:space="preserve">ыявление и предупреждение коррупционных правонарушений в деятельности </w:t>
            </w:r>
            <w:r>
              <w:rPr>
                <w:rStyle w:val="FontStyle33"/>
              </w:rPr>
              <w:t xml:space="preserve"> Суда</w:t>
            </w:r>
          </w:p>
        </w:tc>
      </w:tr>
      <w:tr w:rsidR="001A29C3" w:rsidTr="0030228A">
        <w:trPr>
          <w:trHeight w:val="562"/>
        </w:trPr>
        <w:tc>
          <w:tcPr>
            <w:tcW w:w="708" w:type="dxa"/>
          </w:tcPr>
          <w:p w:rsidR="001A29C3" w:rsidRDefault="001A29C3" w:rsidP="000E72C5">
            <w:r>
              <w:t>6.3.</w:t>
            </w:r>
          </w:p>
        </w:tc>
        <w:tc>
          <w:tcPr>
            <w:tcW w:w="5245" w:type="dxa"/>
          </w:tcPr>
          <w:p w:rsidR="001A29C3" w:rsidRDefault="001A29C3" w:rsidP="000E72C5">
            <w:pPr>
              <w:jc w:val="both"/>
              <w:rPr>
                <w:rStyle w:val="FontStyle45"/>
                <w:sz w:val="24"/>
                <w:szCs w:val="24"/>
                <w:lang w:eastAsia="en-US"/>
              </w:rPr>
            </w:pPr>
            <w:r>
              <w:rPr>
                <w:rStyle w:val="FontStyle45"/>
                <w:sz w:val="24"/>
                <w:szCs w:val="24"/>
                <w:lang w:eastAsia="en-US"/>
              </w:rPr>
              <w:t xml:space="preserve">Проведение проверок по выявленным в печатных и электронных средствах массовой информации </w:t>
            </w:r>
            <w:r w:rsidRPr="005F216A">
              <w:rPr>
                <w:rStyle w:val="FontStyle45"/>
                <w:sz w:val="24"/>
                <w:szCs w:val="24"/>
                <w:lang w:eastAsia="en-US"/>
              </w:rPr>
              <w:t xml:space="preserve"> </w:t>
            </w:r>
            <w:r>
              <w:rPr>
                <w:rStyle w:val="FontStyle45"/>
                <w:sz w:val="24"/>
                <w:szCs w:val="24"/>
                <w:lang w:eastAsia="en-US"/>
              </w:rPr>
              <w:t>фактам проявления коррупции в Суде и применение соответствующих мер реагирования</w:t>
            </w:r>
          </w:p>
        </w:tc>
        <w:tc>
          <w:tcPr>
            <w:tcW w:w="2976" w:type="dxa"/>
            <w:gridSpan w:val="2"/>
          </w:tcPr>
          <w:p w:rsidR="001A29C3" w:rsidRDefault="001A29C3" w:rsidP="000E72C5">
            <w:pPr>
              <w:jc w:val="center"/>
            </w:pPr>
            <w:r w:rsidRPr="00D3211F">
              <w:t>заместители председателя суда</w:t>
            </w:r>
          </w:p>
        </w:tc>
        <w:tc>
          <w:tcPr>
            <w:tcW w:w="1844" w:type="dxa"/>
          </w:tcPr>
          <w:p w:rsidR="001A29C3" w:rsidRDefault="001A29C3" w:rsidP="000E72C5">
            <w:pPr>
              <w:jc w:val="center"/>
            </w:pPr>
            <w:r>
              <w:t>постоянно,</w:t>
            </w:r>
          </w:p>
          <w:p w:rsidR="001A29C3" w:rsidRDefault="001A29C3" w:rsidP="000E72C5">
            <w:pPr>
              <w:jc w:val="center"/>
            </w:pPr>
            <w:r>
              <w:t>в течение</w:t>
            </w:r>
          </w:p>
          <w:p w:rsidR="001A29C3" w:rsidRDefault="001A29C3" w:rsidP="000E72C5">
            <w:pPr>
              <w:jc w:val="center"/>
            </w:pPr>
            <w:r>
              <w:t>отчетного</w:t>
            </w:r>
          </w:p>
          <w:p w:rsidR="001A29C3" w:rsidRDefault="001A29C3" w:rsidP="000E72C5">
            <w:pPr>
              <w:jc w:val="center"/>
            </w:pPr>
            <w:r>
              <w:t>периода</w:t>
            </w:r>
          </w:p>
        </w:tc>
        <w:tc>
          <w:tcPr>
            <w:tcW w:w="4962" w:type="dxa"/>
          </w:tcPr>
          <w:p w:rsidR="001A29C3" w:rsidRDefault="00641EBC" w:rsidP="000E72C5">
            <w:pPr>
              <w:jc w:val="both"/>
            </w:pPr>
            <w:r w:rsidRPr="00A275E8">
              <w:rPr>
                <w:rStyle w:val="FontStyle33"/>
              </w:rPr>
              <w:t>установление фактов нарушения законодательства Российской Федерации о противодействии коррупции</w:t>
            </w:r>
          </w:p>
        </w:tc>
      </w:tr>
      <w:tr w:rsidR="001A29C3" w:rsidTr="0030228A">
        <w:trPr>
          <w:trHeight w:val="1242"/>
        </w:trPr>
        <w:tc>
          <w:tcPr>
            <w:tcW w:w="708" w:type="dxa"/>
          </w:tcPr>
          <w:p w:rsidR="001A29C3" w:rsidRDefault="001A29C3" w:rsidP="000E72C5">
            <w:r>
              <w:lastRenderedPageBreak/>
              <w:t>6.4.</w:t>
            </w:r>
          </w:p>
        </w:tc>
        <w:tc>
          <w:tcPr>
            <w:tcW w:w="5245" w:type="dxa"/>
          </w:tcPr>
          <w:p w:rsidR="001A29C3" w:rsidRPr="00D3211F" w:rsidRDefault="001A29C3" w:rsidP="000E72C5">
            <w:pPr>
              <w:jc w:val="both"/>
              <w:rPr>
                <w:rStyle w:val="FontStyle45"/>
                <w:sz w:val="24"/>
                <w:szCs w:val="24"/>
                <w:lang w:eastAsia="en-US"/>
              </w:rPr>
            </w:pPr>
            <w:r w:rsidRPr="00D3211F">
              <w:rPr>
                <w:rStyle w:val="FontStyle45"/>
                <w:sz w:val="24"/>
                <w:szCs w:val="24"/>
                <w:lang w:eastAsia="en-US"/>
              </w:rPr>
              <w:t>Организация функционирования телефона доверия в Суде по вопросм, связанным с проявлениями коррупции</w:t>
            </w:r>
          </w:p>
        </w:tc>
        <w:tc>
          <w:tcPr>
            <w:tcW w:w="2976" w:type="dxa"/>
            <w:gridSpan w:val="2"/>
          </w:tcPr>
          <w:p w:rsidR="001A29C3" w:rsidRPr="00D3211F" w:rsidRDefault="001A29C3" w:rsidP="000E72C5">
            <w:pPr>
              <w:jc w:val="center"/>
            </w:pPr>
            <w:r w:rsidRPr="00D3211F">
              <w:t>отдел делопроизводства</w:t>
            </w:r>
          </w:p>
        </w:tc>
        <w:tc>
          <w:tcPr>
            <w:tcW w:w="1844" w:type="dxa"/>
          </w:tcPr>
          <w:p w:rsidR="001A29C3" w:rsidRDefault="001A29C3" w:rsidP="000E72C5">
            <w:pPr>
              <w:jc w:val="center"/>
            </w:pPr>
            <w:r>
              <w:t>постоянно,</w:t>
            </w:r>
          </w:p>
          <w:p w:rsidR="001A29C3" w:rsidRDefault="001A29C3" w:rsidP="000E72C5">
            <w:pPr>
              <w:jc w:val="center"/>
            </w:pPr>
            <w:r>
              <w:t>в течение</w:t>
            </w:r>
          </w:p>
          <w:p w:rsidR="001A29C3" w:rsidRDefault="001A29C3" w:rsidP="000E72C5">
            <w:pPr>
              <w:jc w:val="center"/>
            </w:pPr>
            <w:r>
              <w:t>отчетного</w:t>
            </w:r>
          </w:p>
          <w:p w:rsidR="001A29C3" w:rsidRDefault="001A29C3" w:rsidP="000E72C5">
            <w:pPr>
              <w:jc w:val="center"/>
            </w:pPr>
            <w:r>
              <w:t>периода</w:t>
            </w:r>
          </w:p>
        </w:tc>
        <w:tc>
          <w:tcPr>
            <w:tcW w:w="4962" w:type="dxa"/>
          </w:tcPr>
          <w:p w:rsidR="001A29C3" w:rsidRDefault="00D3743E" w:rsidP="000E72C5">
            <w:pPr>
              <w:jc w:val="both"/>
            </w:pPr>
            <w:r w:rsidRPr="00A275E8">
              <w:rPr>
                <w:rStyle w:val="FontStyle33"/>
              </w:rPr>
              <w:t>обеспечение эффективной системы обратной связи с населением и институтами гражданского общества по вопросам пр</w:t>
            </w:r>
            <w:r>
              <w:rPr>
                <w:rStyle w:val="FontStyle33"/>
              </w:rPr>
              <w:t>отиводействия коррупции в Суде</w:t>
            </w:r>
          </w:p>
        </w:tc>
      </w:tr>
      <w:tr w:rsidR="001A29C3" w:rsidTr="0030228A">
        <w:trPr>
          <w:trHeight w:val="1242"/>
        </w:trPr>
        <w:tc>
          <w:tcPr>
            <w:tcW w:w="708" w:type="dxa"/>
          </w:tcPr>
          <w:p w:rsidR="001A29C3" w:rsidRDefault="001A29C3" w:rsidP="000E72C5">
            <w:r>
              <w:t>6.5.</w:t>
            </w:r>
          </w:p>
        </w:tc>
        <w:tc>
          <w:tcPr>
            <w:tcW w:w="5245" w:type="dxa"/>
          </w:tcPr>
          <w:p w:rsidR="001A29C3" w:rsidRPr="00404AE2" w:rsidRDefault="001A29C3" w:rsidP="000E72C5">
            <w:pPr>
              <w:jc w:val="both"/>
            </w:pPr>
            <w:r>
              <w:rPr>
                <w:rStyle w:val="FontStyle45"/>
                <w:sz w:val="24"/>
                <w:szCs w:val="24"/>
                <w:lang w:eastAsia="en-US"/>
              </w:rPr>
              <w:t>Ведение и наполнение</w:t>
            </w:r>
            <w:r w:rsidRPr="00404AE2">
              <w:rPr>
                <w:rStyle w:val="FontStyle45"/>
                <w:sz w:val="24"/>
                <w:szCs w:val="24"/>
                <w:lang w:eastAsia="en-US"/>
              </w:rPr>
              <w:t xml:space="preserve"> </w:t>
            </w:r>
            <w:r>
              <w:rPr>
                <w:rStyle w:val="FontStyle45"/>
                <w:sz w:val="24"/>
                <w:szCs w:val="24"/>
                <w:lang w:eastAsia="en-US"/>
              </w:rPr>
              <w:t>раздела</w:t>
            </w:r>
            <w:r w:rsidRPr="00404AE2">
              <w:rPr>
                <w:rStyle w:val="FontStyle45"/>
                <w:sz w:val="24"/>
                <w:szCs w:val="24"/>
                <w:lang w:eastAsia="en-US"/>
              </w:rPr>
              <w:t xml:space="preserve"> «Противодействие коррупции» на </w:t>
            </w:r>
            <w:r>
              <w:rPr>
                <w:rStyle w:val="FontStyle45"/>
                <w:sz w:val="24"/>
                <w:szCs w:val="24"/>
                <w:lang w:eastAsia="en-US"/>
              </w:rPr>
              <w:t xml:space="preserve">официальном сайте Суда </w:t>
            </w:r>
          </w:p>
        </w:tc>
        <w:tc>
          <w:tcPr>
            <w:tcW w:w="2976" w:type="dxa"/>
            <w:gridSpan w:val="2"/>
          </w:tcPr>
          <w:p w:rsidR="001A29C3" w:rsidRDefault="001A29C3" w:rsidP="000E72C5">
            <w:pPr>
              <w:jc w:val="center"/>
            </w:pPr>
            <w:r>
              <w:t xml:space="preserve">отдел </w:t>
            </w:r>
            <w:r w:rsidR="0091292D">
              <w:t>кадров и государственной службы;</w:t>
            </w:r>
          </w:p>
          <w:p w:rsidR="001A29C3" w:rsidRDefault="001A29C3" w:rsidP="000E72C5">
            <w:pPr>
              <w:jc w:val="center"/>
            </w:pPr>
            <w:r>
              <w:t>отдел информатизации и судебной статистики</w:t>
            </w:r>
          </w:p>
        </w:tc>
        <w:tc>
          <w:tcPr>
            <w:tcW w:w="1844" w:type="dxa"/>
          </w:tcPr>
          <w:p w:rsidR="001A29C3" w:rsidRDefault="001A29C3" w:rsidP="000E72C5">
            <w:pPr>
              <w:jc w:val="center"/>
            </w:pPr>
            <w:r>
              <w:t>постоянно,</w:t>
            </w:r>
          </w:p>
          <w:p w:rsidR="001A29C3" w:rsidRDefault="001A29C3" w:rsidP="000E72C5">
            <w:pPr>
              <w:jc w:val="center"/>
            </w:pPr>
            <w:r>
              <w:t>в течение</w:t>
            </w:r>
          </w:p>
          <w:p w:rsidR="001A29C3" w:rsidRDefault="001A29C3" w:rsidP="000E72C5">
            <w:pPr>
              <w:jc w:val="center"/>
            </w:pPr>
            <w:r>
              <w:t>отчетного</w:t>
            </w:r>
          </w:p>
          <w:p w:rsidR="001A29C3" w:rsidRDefault="001A29C3" w:rsidP="000E72C5">
            <w:pPr>
              <w:jc w:val="center"/>
            </w:pPr>
            <w:r>
              <w:t>периода</w:t>
            </w:r>
          </w:p>
        </w:tc>
        <w:tc>
          <w:tcPr>
            <w:tcW w:w="4962" w:type="dxa"/>
          </w:tcPr>
          <w:p w:rsidR="001A29C3" w:rsidRDefault="00D3743E" w:rsidP="000E72C5">
            <w:r w:rsidRPr="00A275E8">
              <w:rPr>
                <w:rStyle w:val="FontStyle33"/>
              </w:rPr>
              <w:t>обеспечение открытости и доступности информации об антикоррупционной деятельности</w:t>
            </w:r>
            <w:r>
              <w:rPr>
                <w:rStyle w:val="FontStyle33"/>
              </w:rPr>
              <w:t xml:space="preserve"> в Суде</w:t>
            </w:r>
          </w:p>
        </w:tc>
      </w:tr>
      <w:tr w:rsidR="001A29C3" w:rsidTr="0030228A">
        <w:trPr>
          <w:trHeight w:val="540"/>
        </w:trPr>
        <w:tc>
          <w:tcPr>
            <w:tcW w:w="708" w:type="dxa"/>
          </w:tcPr>
          <w:p w:rsidR="001A29C3" w:rsidRPr="0091292D" w:rsidRDefault="001A29C3" w:rsidP="000E72C5">
            <w:r w:rsidRPr="0091292D">
              <w:t>6.6.</w:t>
            </w:r>
          </w:p>
        </w:tc>
        <w:tc>
          <w:tcPr>
            <w:tcW w:w="5245" w:type="dxa"/>
          </w:tcPr>
          <w:p w:rsidR="001A29C3" w:rsidRPr="0091292D" w:rsidRDefault="001A29C3" w:rsidP="000E72C5">
            <w:pPr>
              <w:jc w:val="both"/>
              <w:rPr>
                <w:rStyle w:val="FontStyle45"/>
                <w:sz w:val="24"/>
                <w:szCs w:val="24"/>
                <w:lang w:eastAsia="en-US"/>
              </w:rPr>
            </w:pPr>
            <w:r w:rsidRPr="0091292D">
              <w:rPr>
                <w:rStyle w:val="FontStyle45"/>
                <w:sz w:val="24"/>
                <w:szCs w:val="24"/>
                <w:lang w:eastAsia="en-US"/>
              </w:rPr>
              <w:t xml:space="preserve">Размещение поступающих в суд внепроцессуальных обращений на официальном сайте Суда </w:t>
            </w:r>
          </w:p>
        </w:tc>
        <w:tc>
          <w:tcPr>
            <w:tcW w:w="2976" w:type="dxa"/>
            <w:gridSpan w:val="2"/>
          </w:tcPr>
          <w:p w:rsidR="001A29C3" w:rsidRPr="0091292D" w:rsidRDefault="001A29C3" w:rsidP="000E72C5">
            <w:pPr>
              <w:jc w:val="center"/>
            </w:pPr>
            <w:r w:rsidRPr="0091292D">
              <w:t>заместители председателя суда</w:t>
            </w:r>
          </w:p>
        </w:tc>
        <w:tc>
          <w:tcPr>
            <w:tcW w:w="1844" w:type="dxa"/>
          </w:tcPr>
          <w:p w:rsidR="001A29C3" w:rsidRPr="0091292D" w:rsidRDefault="001A29C3" w:rsidP="000E72C5">
            <w:pPr>
              <w:jc w:val="center"/>
            </w:pPr>
            <w:r w:rsidRPr="0091292D">
              <w:t>постоянно,</w:t>
            </w:r>
          </w:p>
          <w:p w:rsidR="001A29C3" w:rsidRPr="0091292D" w:rsidRDefault="001A29C3" w:rsidP="000E72C5">
            <w:pPr>
              <w:jc w:val="center"/>
            </w:pPr>
            <w:r w:rsidRPr="0091292D">
              <w:t>в течение</w:t>
            </w:r>
          </w:p>
          <w:p w:rsidR="001A29C3" w:rsidRPr="0091292D" w:rsidRDefault="001A29C3" w:rsidP="000E72C5">
            <w:pPr>
              <w:jc w:val="center"/>
            </w:pPr>
            <w:r w:rsidRPr="0091292D">
              <w:t>отчетного</w:t>
            </w:r>
          </w:p>
          <w:p w:rsidR="001A29C3" w:rsidRPr="0091292D" w:rsidRDefault="001A29C3" w:rsidP="000E72C5">
            <w:pPr>
              <w:jc w:val="center"/>
            </w:pPr>
            <w:r w:rsidRPr="0091292D">
              <w:t>периода</w:t>
            </w:r>
          </w:p>
        </w:tc>
        <w:tc>
          <w:tcPr>
            <w:tcW w:w="4962" w:type="dxa"/>
          </w:tcPr>
          <w:p w:rsidR="001A29C3" w:rsidRPr="0091292D" w:rsidRDefault="0091292D" w:rsidP="000E72C5">
            <w:pPr>
              <w:jc w:val="both"/>
            </w:pPr>
            <w:r w:rsidRPr="0091292D">
              <w:t>п</w:t>
            </w:r>
            <w:r w:rsidR="00A0541A" w:rsidRPr="0091292D">
              <w:t>убликация на сайте суда всех поступивших внепроцессуальных обращений</w:t>
            </w:r>
          </w:p>
        </w:tc>
      </w:tr>
      <w:tr w:rsidR="001A29C3" w:rsidTr="0030228A">
        <w:trPr>
          <w:trHeight w:val="1638"/>
        </w:trPr>
        <w:tc>
          <w:tcPr>
            <w:tcW w:w="708" w:type="dxa"/>
          </w:tcPr>
          <w:p w:rsidR="001A29C3" w:rsidRPr="0091292D" w:rsidRDefault="001A29C3" w:rsidP="000E72C5">
            <w:r w:rsidRPr="0091292D">
              <w:t>6.7.</w:t>
            </w:r>
          </w:p>
        </w:tc>
        <w:tc>
          <w:tcPr>
            <w:tcW w:w="5245" w:type="dxa"/>
          </w:tcPr>
          <w:p w:rsidR="001A29C3" w:rsidRPr="0091292D" w:rsidRDefault="001A29C3" w:rsidP="000E72C5">
            <w:pPr>
              <w:jc w:val="both"/>
              <w:rPr>
                <w:rStyle w:val="FontStyle45"/>
                <w:sz w:val="24"/>
                <w:szCs w:val="24"/>
                <w:lang w:eastAsia="en-US"/>
              </w:rPr>
            </w:pPr>
            <w:r w:rsidRPr="0091292D">
              <w:rPr>
                <w:rStyle w:val="FontStyle45"/>
                <w:sz w:val="24"/>
                <w:szCs w:val="24"/>
                <w:lang w:eastAsia="en-US"/>
              </w:rPr>
              <w:t>Выполнение требований Федерального закона от 22 декабря 2008г. № 262-ФЗ «Об обеспечении доступа к информации о деятельности судов в Российской Федерации» по размещению на официальном сайте суда в сети Интернет информации о движении дел и текстов судебных актов</w:t>
            </w:r>
          </w:p>
        </w:tc>
        <w:tc>
          <w:tcPr>
            <w:tcW w:w="2976" w:type="dxa"/>
            <w:gridSpan w:val="2"/>
          </w:tcPr>
          <w:p w:rsidR="001A29C3" w:rsidRPr="0091292D" w:rsidRDefault="00CA6F07" w:rsidP="000E72C5">
            <w:pPr>
              <w:jc w:val="center"/>
            </w:pPr>
            <w:r w:rsidRPr="0091292D">
              <w:t>отделы обеспечения судопроизводства</w:t>
            </w:r>
            <w:r>
              <w:t>;</w:t>
            </w:r>
            <w:r w:rsidRPr="0091292D">
              <w:t xml:space="preserve">                      </w:t>
            </w:r>
            <w:r w:rsidR="001A29C3" w:rsidRPr="0091292D">
              <w:t>отдел инфор</w:t>
            </w:r>
            <w:r w:rsidR="0091292D">
              <w:t>матизации и судебной статистики;</w:t>
            </w:r>
          </w:p>
          <w:p w:rsidR="001A29C3" w:rsidRPr="0091292D" w:rsidRDefault="001A29C3" w:rsidP="000E72C5">
            <w:pPr>
              <w:jc w:val="center"/>
            </w:pPr>
          </w:p>
        </w:tc>
        <w:tc>
          <w:tcPr>
            <w:tcW w:w="1844" w:type="dxa"/>
          </w:tcPr>
          <w:p w:rsidR="001A29C3" w:rsidRPr="0091292D" w:rsidRDefault="001A29C3" w:rsidP="000E72C5">
            <w:pPr>
              <w:jc w:val="center"/>
            </w:pPr>
            <w:r w:rsidRPr="0091292D">
              <w:t>постоянно,</w:t>
            </w:r>
          </w:p>
          <w:p w:rsidR="001A29C3" w:rsidRPr="0091292D" w:rsidRDefault="001A29C3" w:rsidP="000E72C5">
            <w:pPr>
              <w:jc w:val="center"/>
            </w:pPr>
            <w:r w:rsidRPr="0091292D">
              <w:t>в течение</w:t>
            </w:r>
          </w:p>
          <w:p w:rsidR="001A29C3" w:rsidRPr="0091292D" w:rsidRDefault="001A29C3" w:rsidP="000E72C5">
            <w:pPr>
              <w:jc w:val="center"/>
            </w:pPr>
            <w:r w:rsidRPr="0091292D">
              <w:t>отчетного</w:t>
            </w:r>
          </w:p>
          <w:p w:rsidR="001A29C3" w:rsidRPr="0091292D" w:rsidRDefault="001A29C3" w:rsidP="000E72C5">
            <w:pPr>
              <w:jc w:val="center"/>
            </w:pPr>
            <w:r w:rsidRPr="0091292D">
              <w:t>периода</w:t>
            </w:r>
          </w:p>
        </w:tc>
        <w:tc>
          <w:tcPr>
            <w:tcW w:w="4962" w:type="dxa"/>
          </w:tcPr>
          <w:p w:rsidR="001A29C3" w:rsidRPr="0091292D" w:rsidRDefault="0091292D" w:rsidP="000E72C5">
            <w:pPr>
              <w:jc w:val="both"/>
            </w:pPr>
            <w:r w:rsidRPr="0091292D">
              <w:t>с</w:t>
            </w:r>
            <w:r w:rsidR="00A0541A" w:rsidRPr="0091292D">
              <w:t xml:space="preserve">оответствие размещенной </w:t>
            </w:r>
            <w:r w:rsidR="00A0541A" w:rsidRPr="0091292D">
              <w:rPr>
                <w:rStyle w:val="FontStyle45"/>
                <w:sz w:val="24"/>
                <w:szCs w:val="24"/>
                <w:lang w:eastAsia="en-US"/>
              </w:rPr>
              <w:t>в сети Интернет информации о движении дел и текстов судебных актов материалам судебно-арбитражных дел</w:t>
            </w:r>
          </w:p>
        </w:tc>
      </w:tr>
    </w:tbl>
    <w:p w:rsidR="00675824" w:rsidRPr="000D7104" w:rsidRDefault="00675824" w:rsidP="000E72C5"/>
    <w:sectPr w:rsidR="00675824" w:rsidRPr="000D7104" w:rsidSect="009C5C94">
      <w:headerReference w:type="even" r:id="rId9"/>
      <w:headerReference w:type="default" r:id="rId10"/>
      <w:footerReference w:type="even" r:id="rId11"/>
      <w:footerReference w:type="default" r:id="rId12"/>
      <w:headerReference w:type="first" r:id="rId13"/>
      <w:footerReference w:type="first" r:id="rId14"/>
      <w:pgSz w:w="16838" w:h="11906" w:orient="landscape"/>
      <w:pgMar w:top="709" w:right="709" w:bottom="56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906" w:rsidRDefault="00486906" w:rsidP="001B0BD3">
      <w:r>
        <w:separator/>
      </w:r>
    </w:p>
  </w:endnote>
  <w:endnote w:type="continuationSeparator" w:id="0">
    <w:p w:rsidR="00486906" w:rsidRDefault="00486906" w:rsidP="001B0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06" w:rsidRDefault="0048690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06" w:rsidRDefault="0048690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06" w:rsidRDefault="0048690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906" w:rsidRDefault="00486906" w:rsidP="001B0BD3">
      <w:r>
        <w:separator/>
      </w:r>
    </w:p>
  </w:footnote>
  <w:footnote w:type="continuationSeparator" w:id="0">
    <w:p w:rsidR="00486906" w:rsidRDefault="00486906" w:rsidP="001B0B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06" w:rsidRDefault="0048690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06" w:rsidRDefault="00486906">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06" w:rsidRDefault="0048690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5000A"/>
    <w:multiLevelType w:val="hybridMultilevel"/>
    <w:tmpl w:val="2940EC2A"/>
    <w:lvl w:ilvl="0" w:tplc="E37A6FF2">
      <w:start w:val="1"/>
      <w:numFmt w:val="decimal"/>
      <w:lvlText w:val="%1."/>
      <w:lvlJc w:val="left"/>
      <w:pPr>
        <w:ind w:left="306" w:hanging="360"/>
      </w:pPr>
      <w:rPr>
        <w:rFonts w:hint="default"/>
      </w:rPr>
    </w:lvl>
    <w:lvl w:ilvl="1" w:tplc="04190019" w:tentative="1">
      <w:start w:val="1"/>
      <w:numFmt w:val="lowerLetter"/>
      <w:lvlText w:val="%2."/>
      <w:lvlJc w:val="left"/>
      <w:pPr>
        <w:ind w:left="1026" w:hanging="360"/>
      </w:pPr>
    </w:lvl>
    <w:lvl w:ilvl="2" w:tplc="0419001B" w:tentative="1">
      <w:start w:val="1"/>
      <w:numFmt w:val="lowerRoman"/>
      <w:lvlText w:val="%3."/>
      <w:lvlJc w:val="right"/>
      <w:pPr>
        <w:ind w:left="1746" w:hanging="180"/>
      </w:pPr>
    </w:lvl>
    <w:lvl w:ilvl="3" w:tplc="0419000F" w:tentative="1">
      <w:start w:val="1"/>
      <w:numFmt w:val="decimal"/>
      <w:lvlText w:val="%4."/>
      <w:lvlJc w:val="left"/>
      <w:pPr>
        <w:ind w:left="2466" w:hanging="360"/>
      </w:pPr>
    </w:lvl>
    <w:lvl w:ilvl="4" w:tplc="04190019" w:tentative="1">
      <w:start w:val="1"/>
      <w:numFmt w:val="lowerLetter"/>
      <w:lvlText w:val="%5."/>
      <w:lvlJc w:val="left"/>
      <w:pPr>
        <w:ind w:left="3186" w:hanging="360"/>
      </w:pPr>
    </w:lvl>
    <w:lvl w:ilvl="5" w:tplc="0419001B" w:tentative="1">
      <w:start w:val="1"/>
      <w:numFmt w:val="lowerRoman"/>
      <w:lvlText w:val="%6."/>
      <w:lvlJc w:val="right"/>
      <w:pPr>
        <w:ind w:left="3906" w:hanging="180"/>
      </w:pPr>
    </w:lvl>
    <w:lvl w:ilvl="6" w:tplc="0419000F" w:tentative="1">
      <w:start w:val="1"/>
      <w:numFmt w:val="decimal"/>
      <w:lvlText w:val="%7."/>
      <w:lvlJc w:val="left"/>
      <w:pPr>
        <w:ind w:left="4626" w:hanging="360"/>
      </w:pPr>
    </w:lvl>
    <w:lvl w:ilvl="7" w:tplc="04190019" w:tentative="1">
      <w:start w:val="1"/>
      <w:numFmt w:val="lowerLetter"/>
      <w:lvlText w:val="%8."/>
      <w:lvlJc w:val="left"/>
      <w:pPr>
        <w:ind w:left="5346" w:hanging="360"/>
      </w:pPr>
    </w:lvl>
    <w:lvl w:ilvl="8" w:tplc="0419001B" w:tentative="1">
      <w:start w:val="1"/>
      <w:numFmt w:val="lowerRoman"/>
      <w:lvlText w:val="%9."/>
      <w:lvlJc w:val="right"/>
      <w:pPr>
        <w:ind w:left="6066" w:hanging="180"/>
      </w:pPr>
    </w:lvl>
  </w:abstractNum>
  <w:abstractNum w:abstractNumId="1">
    <w:nsid w:val="58A90F8A"/>
    <w:multiLevelType w:val="hybridMultilevel"/>
    <w:tmpl w:val="08F282D0"/>
    <w:lvl w:ilvl="0" w:tplc="5866C44C">
      <w:start w:val="1"/>
      <w:numFmt w:val="decimal"/>
      <w:lvlText w:val="%1."/>
      <w:lvlJc w:val="left"/>
      <w:pPr>
        <w:ind w:left="306" w:hanging="360"/>
      </w:pPr>
      <w:rPr>
        <w:rFonts w:hint="default"/>
      </w:rPr>
    </w:lvl>
    <w:lvl w:ilvl="1" w:tplc="04190019" w:tentative="1">
      <w:start w:val="1"/>
      <w:numFmt w:val="lowerLetter"/>
      <w:lvlText w:val="%2."/>
      <w:lvlJc w:val="left"/>
      <w:pPr>
        <w:ind w:left="1026" w:hanging="360"/>
      </w:pPr>
    </w:lvl>
    <w:lvl w:ilvl="2" w:tplc="0419001B" w:tentative="1">
      <w:start w:val="1"/>
      <w:numFmt w:val="lowerRoman"/>
      <w:lvlText w:val="%3."/>
      <w:lvlJc w:val="right"/>
      <w:pPr>
        <w:ind w:left="1746" w:hanging="180"/>
      </w:pPr>
    </w:lvl>
    <w:lvl w:ilvl="3" w:tplc="0419000F" w:tentative="1">
      <w:start w:val="1"/>
      <w:numFmt w:val="decimal"/>
      <w:lvlText w:val="%4."/>
      <w:lvlJc w:val="left"/>
      <w:pPr>
        <w:ind w:left="2466" w:hanging="360"/>
      </w:pPr>
    </w:lvl>
    <w:lvl w:ilvl="4" w:tplc="04190019" w:tentative="1">
      <w:start w:val="1"/>
      <w:numFmt w:val="lowerLetter"/>
      <w:lvlText w:val="%5."/>
      <w:lvlJc w:val="left"/>
      <w:pPr>
        <w:ind w:left="3186" w:hanging="360"/>
      </w:pPr>
    </w:lvl>
    <w:lvl w:ilvl="5" w:tplc="0419001B" w:tentative="1">
      <w:start w:val="1"/>
      <w:numFmt w:val="lowerRoman"/>
      <w:lvlText w:val="%6."/>
      <w:lvlJc w:val="right"/>
      <w:pPr>
        <w:ind w:left="3906" w:hanging="180"/>
      </w:pPr>
    </w:lvl>
    <w:lvl w:ilvl="6" w:tplc="0419000F" w:tentative="1">
      <w:start w:val="1"/>
      <w:numFmt w:val="decimal"/>
      <w:lvlText w:val="%7."/>
      <w:lvlJc w:val="left"/>
      <w:pPr>
        <w:ind w:left="4626" w:hanging="360"/>
      </w:pPr>
    </w:lvl>
    <w:lvl w:ilvl="7" w:tplc="04190019" w:tentative="1">
      <w:start w:val="1"/>
      <w:numFmt w:val="lowerLetter"/>
      <w:lvlText w:val="%8."/>
      <w:lvlJc w:val="left"/>
      <w:pPr>
        <w:ind w:left="5346" w:hanging="360"/>
      </w:pPr>
    </w:lvl>
    <w:lvl w:ilvl="8" w:tplc="0419001B" w:tentative="1">
      <w:start w:val="1"/>
      <w:numFmt w:val="lowerRoman"/>
      <w:lvlText w:val="%9."/>
      <w:lvlJc w:val="right"/>
      <w:pPr>
        <w:ind w:left="6066" w:hanging="180"/>
      </w:pPr>
    </w:lvl>
  </w:abstractNum>
  <w:abstractNum w:abstractNumId="2">
    <w:nsid w:val="6A5332FC"/>
    <w:multiLevelType w:val="hybridMultilevel"/>
    <w:tmpl w:val="4B522016"/>
    <w:lvl w:ilvl="0" w:tplc="EE62E302">
      <w:start w:val="3"/>
      <w:numFmt w:val="decimal"/>
      <w:lvlText w:val="%1."/>
      <w:lvlJc w:val="left"/>
      <w:pPr>
        <w:ind w:left="306" w:hanging="360"/>
      </w:pPr>
      <w:rPr>
        <w:rFonts w:hint="default"/>
      </w:rPr>
    </w:lvl>
    <w:lvl w:ilvl="1" w:tplc="04190019" w:tentative="1">
      <w:start w:val="1"/>
      <w:numFmt w:val="lowerLetter"/>
      <w:lvlText w:val="%2."/>
      <w:lvlJc w:val="left"/>
      <w:pPr>
        <w:ind w:left="1026" w:hanging="360"/>
      </w:pPr>
    </w:lvl>
    <w:lvl w:ilvl="2" w:tplc="0419001B" w:tentative="1">
      <w:start w:val="1"/>
      <w:numFmt w:val="lowerRoman"/>
      <w:lvlText w:val="%3."/>
      <w:lvlJc w:val="right"/>
      <w:pPr>
        <w:ind w:left="1746" w:hanging="180"/>
      </w:pPr>
    </w:lvl>
    <w:lvl w:ilvl="3" w:tplc="0419000F" w:tentative="1">
      <w:start w:val="1"/>
      <w:numFmt w:val="decimal"/>
      <w:lvlText w:val="%4."/>
      <w:lvlJc w:val="left"/>
      <w:pPr>
        <w:ind w:left="2466" w:hanging="360"/>
      </w:pPr>
    </w:lvl>
    <w:lvl w:ilvl="4" w:tplc="04190019" w:tentative="1">
      <w:start w:val="1"/>
      <w:numFmt w:val="lowerLetter"/>
      <w:lvlText w:val="%5."/>
      <w:lvlJc w:val="left"/>
      <w:pPr>
        <w:ind w:left="3186" w:hanging="360"/>
      </w:pPr>
    </w:lvl>
    <w:lvl w:ilvl="5" w:tplc="0419001B" w:tentative="1">
      <w:start w:val="1"/>
      <w:numFmt w:val="lowerRoman"/>
      <w:lvlText w:val="%6."/>
      <w:lvlJc w:val="right"/>
      <w:pPr>
        <w:ind w:left="3906" w:hanging="180"/>
      </w:pPr>
    </w:lvl>
    <w:lvl w:ilvl="6" w:tplc="0419000F" w:tentative="1">
      <w:start w:val="1"/>
      <w:numFmt w:val="decimal"/>
      <w:lvlText w:val="%7."/>
      <w:lvlJc w:val="left"/>
      <w:pPr>
        <w:ind w:left="4626" w:hanging="360"/>
      </w:pPr>
    </w:lvl>
    <w:lvl w:ilvl="7" w:tplc="04190019" w:tentative="1">
      <w:start w:val="1"/>
      <w:numFmt w:val="lowerLetter"/>
      <w:lvlText w:val="%8."/>
      <w:lvlJc w:val="left"/>
      <w:pPr>
        <w:ind w:left="5346" w:hanging="360"/>
      </w:pPr>
    </w:lvl>
    <w:lvl w:ilvl="8" w:tplc="0419001B" w:tentative="1">
      <w:start w:val="1"/>
      <w:numFmt w:val="lowerRoman"/>
      <w:lvlText w:val="%9."/>
      <w:lvlJc w:val="right"/>
      <w:pPr>
        <w:ind w:left="6066"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F58"/>
    <w:rsid w:val="00001CEA"/>
    <w:rsid w:val="000175FA"/>
    <w:rsid w:val="000273AF"/>
    <w:rsid w:val="000351E4"/>
    <w:rsid w:val="00036E19"/>
    <w:rsid w:val="00066D9F"/>
    <w:rsid w:val="0007635C"/>
    <w:rsid w:val="00090697"/>
    <w:rsid w:val="00096E30"/>
    <w:rsid w:val="000A2D1C"/>
    <w:rsid w:val="000A4A1C"/>
    <w:rsid w:val="000A4B13"/>
    <w:rsid w:val="000B5FE9"/>
    <w:rsid w:val="000C3AAF"/>
    <w:rsid w:val="000D5BE1"/>
    <w:rsid w:val="000D5DC5"/>
    <w:rsid w:val="000D7104"/>
    <w:rsid w:val="000E114B"/>
    <w:rsid w:val="000E72C5"/>
    <w:rsid w:val="000E7C7C"/>
    <w:rsid w:val="000F0620"/>
    <w:rsid w:val="000F36FF"/>
    <w:rsid w:val="000F4ED8"/>
    <w:rsid w:val="000F7011"/>
    <w:rsid w:val="0012479E"/>
    <w:rsid w:val="00125EE3"/>
    <w:rsid w:val="00130434"/>
    <w:rsid w:val="001331A3"/>
    <w:rsid w:val="00134923"/>
    <w:rsid w:val="001555CD"/>
    <w:rsid w:val="00161281"/>
    <w:rsid w:val="00176F47"/>
    <w:rsid w:val="001A08F9"/>
    <w:rsid w:val="001A29C3"/>
    <w:rsid w:val="001B0118"/>
    <w:rsid w:val="001B0BD3"/>
    <w:rsid w:val="001D0E6B"/>
    <w:rsid w:val="001D0E91"/>
    <w:rsid w:val="001E7F4A"/>
    <w:rsid w:val="001F2327"/>
    <w:rsid w:val="00200EE7"/>
    <w:rsid w:val="00210684"/>
    <w:rsid w:val="002249A2"/>
    <w:rsid w:val="002533E3"/>
    <w:rsid w:val="002604F4"/>
    <w:rsid w:val="0027603B"/>
    <w:rsid w:val="00284E8E"/>
    <w:rsid w:val="002A0EE5"/>
    <w:rsid w:val="002B4BD4"/>
    <w:rsid w:val="002C6702"/>
    <w:rsid w:val="002C7939"/>
    <w:rsid w:val="002E0955"/>
    <w:rsid w:val="002E1523"/>
    <w:rsid w:val="002E6262"/>
    <w:rsid w:val="002E6F22"/>
    <w:rsid w:val="002E772E"/>
    <w:rsid w:val="0030228A"/>
    <w:rsid w:val="00322D56"/>
    <w:rsid w:val="00346610"/>
    <w:rsid w:val="00346C1A"/>
    <w:rsid w:val="00357F9C"/>
    <w:rsid w:val="00361AE7"/>
    <w:rsid w:val="00361F58"/>
    <w:rsid w:val="00376F7A"/>
    <w:rsid w:val="003B3940"/>
    <w:rsid w:val="003C39E9"/>
    <w:rsid w:val="003F213C"/>
    <w:rsid w:val="00404AE2"/>
    <w:rsid w:val="00405695"/>
    <w:rsid w:val="00415A85"/>
    <w:rsid w:val="004228A4"/>
    <w:rsid w:val="00463CFA"/>
    <w:rsid w:val="004770C0"/>
    <w:rsid w:val="00480676"/>
    <w:rsid w:val="00482569"/>
    <w:rsid w:val="00484BCD"/>
    <w:rsid w:val="00486906"/>
    <w:rsid w:val="00486D26"/>
    <w:rsid w:val="004A2DB6"/>
    <w:rsid w:val="004B4CF5"/>
    <w:rsid w:val="004C1DCD"/>
    <w:rsid w:val="004C2E0A"/>
    <w:rsid w:val="004E2AC1"/>
    <w:rsid w:val="004F7ABD"/>
    <w:rsid w:val="00501C10"/>
    <w:rsid w:val="00503357"/>
    <w:rsid w:val="00505B46"/>
    <w:rsid w:val="005221B1"/>
    <w:rsid w:val="00530182"/>
    <w:rsid w:val="00540146"/>
    <w:rsid w:val="00546C42"/>
    <w:rsid w:val="00552EC9"/>
    <w:rsid w:val="0056599A"/>
    <w:rsid w:val="00580DDF"/>
    <w:rsid w:val="00586B00"/>
    <w:rsid w:val="00587CE0"/>
    <w:rsid w:val="0059234C"/>
    <w:rsid w:val="005A2320"/>
    <w:rsid w:val="005B3490"/>
    <w:rsid w:val="005C041E"/>
    <w:rsid w:val="005C32F0"/>
    <w:rsid w:val="005D0525"/>
    <w:rsid w:val="005D182D"/>
    <w:rsid w:val="005E703C"/>
    <w:rsid w:val="005F216A"/>
    <w:rsid w:val="005F4441"/>
    <w:rsid w:val="006075CB"/>
    <w:rsid w:val="00637AF4"/>
    <w:rsid w:val="00641EBC"/>
    <w:rsid w:val="00650984"/>
    <w:rsid w:val="00652342"/>
    <w:rsid w:val="006611D4"/>
    <w:rsid w:val="00667CD2"/>
    <w:rsid w:val="00675824"/>
    <w:rsid w:val="00685AFE"/>
    <w:rsid w:val="006A6D0E"/>
    <w:rsid w:val="006B568A"/>
    <w:rsid w:val="006C0831"/>
    <w:rsid w:val="006E606A"/>
    <w:rsid w:val="006F4ACB"/>
    <w:rsid w:val="0070321B"/>
    <w:rsid w:val="0071466F"/>
    <w:rsid w:val="00716EFE"/>
    <w:rsid w:val="00717C01"/>
    <w:rsid w:val="0072174C"/>
    <w:rsid w:val="00747A46"/>
    <w:rsid w:val="007514EA"/>
    <w:rsid w:val="0076047C"/>
    <w:rsid w:val="00765C69"/>
    <w:rsid w:val="00770CD5"/>
    <w:rsid w:val="0078263E"/>
    <w:rsid w:val="0078305C"/>
    <w:rsid w:val="0079006D"/>
    <w:rsid w:val="00793C24"/>
    <w:rsid w:val="007B0164"/>
    <w:rsid w:val="007B0239"/>
    <w:rsid w:val="007E61A8"/>
    <w:rsid w:val="00801898"/>
    <w:rsid w:val="00834466"/>
    <w:rsid w:val="00835F2A"/>
    <w:rsid w:val="00840FA2"/>
    <w:rsid w:val="0085374D"/>
    <w:rsid w:val="00861B92"/>
    <w:rsid w:val="00875641"/>
    <w:rsid w:val="0089611F"/>
    <w:rsid w:val="00896D95"/>
    <w:rsid w:val="008A0B87"/>
    <w:rsid w:val="008A18D6"/>
    <w:rsid w:val="008C3BEE"/>
    <w:rsid w:val="008C5067"/>
    <w:rsid w:val="008C7A52"/>
    <w:rsid w:val="008F2B70"/>
    <w:rsid w:val="00901124"/>
    <w:rsid w:val="00901FEA"/>
    <w:rsid w:val="0091292D"/>
    <w:rsid w:val="0091566C"/>
    <w:rsid w:val="00925D58"/>
    <w:rsid w:val="00955CB0"/>
    <w:rsid w:val="00971829"/>
    <w:rsid w:val="00972E8F"/>
    <w:rsid w:val="009B4B44"/>
    <w:rsid w:val="009C4380"/>
    <w:rsid w:val="009C5C94"/>
    <w:rsid w:val="009D1D03"/>
    <w:rsid w:val="009D7402"/>
    <w:rsid w:val="009E4BC7"/>
    <w:rsid w:val="009E7ADA"/>
    <w:rsid w:val="00A0541A"/>
    <w:rsid w:val="00A0795D"/>
    <w:rsid w:val="00A101B4"/>
    <w:rsid w:val="00A22A42"/>
    <w:rsid w:val="00A360BA"/>
    <w:rsid w:val="00A4444C"/>
    <w:rsid w:val="00A56D18"/>
    <w:rsid w:val="00A62EB7"/>
    <w:rsid w:val="00A64A84"/>
    <w:rsid w:val="00A713EB"/>
    <w:rsid w:val="00A71878"/>
    <w:rsid w:val="00A74FC9"/>
    <w:rsid w:val="00A75EAF"/>
    <w:rsid w:val="00A832D7"/>
    <w:rsid w:val="00A92BA9"/>
    <w:rsid w:val="00A9316F"/>
    <w:rsid w:val="00AA5B61"/>
    <w:rsid w:val="00AA688C"/>
    <w:rsid w:val="00AB4158"/>
    <w:rsid w:val="00AC1F81"/>
    <w:rsid w:val="00AC580D"/>
    <w:rsid w:val="00AE6A69"/>
    <w:rsid w:val="00AE6BD4"/>
    <w:rsid w:val="00AF5466"/>
    <w:rsid w:val="00B07243"/>
    <w:rsid w:val="00B10C20"/>
    <w:rsid w:val="00B12A10"/>
    <w:rsid w:val="00B13958"/>
    <w:rsid w:val="00B57E87"/>
    <w:rsid w:val="00B8225E"/>
    <w:rsid w:val="00BA0C1A"/>
    <w:rsid w:val="00BA23F7"/>
    <w:rsid w:val="00BB2F50"/>
    <w:rsid w:val="00BD7A9E"/>
    <w:rsid w:val="00BE12C1"/>
    <w:rsid w:val="00BF3358"/>
    <w:rsid w:val="00C04BC1"/>
    <w:rsid w:val="00C15ED3"/>
    <w:rsid w:val="00C3618E"/>
    <w:rsid w:val="00C36D3F"/>
    <w:rsid w:val="00C37CAF"/>
    <w:rsid w:val="00C42446"/>
    <w:rsid w:val="00C444E2"/>
    <w:rsid w:val="00C45CDD"/>
    <w:rsid w:val="00C7081F"/>
    <w:rsid w:val="00C7238C"/>
    <w:rsid w:val="00C76B5E"/>
    <w:rsid w:val="00C82850"/>
    <w:rsid w:val="00C86C4C"/>
    <w:rsid w:val="00C92C2E"/>
    <w:rsid w:val="00C93FC6"/>
    <w:rsid w:val="00CA36C9"/>
    <w:rsid w:val="00CA6F07"/>
    <w:rsid w:val="00CC1DAE"/>
    <w:rsid w:val="00CC7B8B"/>
    <w:rsid w:val="00CF08A5"/>
    <w:rsid w:val="00D04BA2"/>
    <w:rsid w:val="00D04CAA"/>
    <w:rsid w:val="00D05D87"/>
    <w:rsid w:val="00D13664"/>
    <w:rsid w:val="00D13E97"/>
    <w:rsid w:val="00D215D2"/>
    <w:rsid w:val="00D252AB"/>
    <w:rsid w:val="00D3211F"/>
    <w:rsid w:val="00D343A8"/>
    <w:rsid w:val="00D3743E"/>
    <w:rsid w:val="00D4098B"/>
    <w:rsid w:val="00D62DA0"/>
    <w:rsid w:val="00D87752"/>
    <w:rsid w:val="00DA6F69"/>
    <w:rsid w:val="00DB02EC"/>
    <w:rsid w:val="00DE2434"/>
    <w:rsid w:val="00DE348A"/>
    <w:rsid w:val="00DF4C80"/>
    <w:rsid w:val="00DF5DAE"/>
    <w:rsid w:val="00E10AA7"/>
    <w:rsid w:val="00E23A41"/>
    <w:rsid w:val="00E33BB1"/>
    <w:rsid w:val="00E53C73"/>
    <w:rsid w:val="00E568A8"/>
    <w:rsid w:val="00E60836"/>
    <w:rsid w:val="00E834BD"/>
    <w:rsid w:val="00E845DD"/>
    <w:rsid w:val="00E97100"/>
    <w:rsid w:val="00E97310"/>
    <w:rsid w:val="00EC02AF"/>
    <w:rsid w:val="00ED7735"/>
    <w:rsid w:val="00ED7F23"/>
    <w:rsid w:val="00EE0F21"/>
    <w:rsid w:val="00EE10D0"/>
    <w:rsid w:val="00EF36C4"/>
    <w:rsid w:val="00F15C11"/>
    <w:rsid w:val="00F32A89"/>
    <w:rsid w:val="00F351D6"/>
    <w:rsid w:val="00F35371"/>
    <w:rsid w:val="00F364CB"/>
    <w:rsid w:val="00F41042"/>
    <w:rsid w:val="00F45A2D"/>
    <w:rsid w:val="00F52D56"/>
    <w:rsid w:val="00F531B3"/>
    <w:rsid w:val="00F56117"/>
    <w:rsid w:val="00F64F0C"/>
    <w:rsid w:val="00F73CF6"/>
    <w:rsid w:val="00FC47E4"/>
    <w:rsid w:val="00FD3F37"/>
    <w:rsid w:val="00FD4C3F"/>
    <w:rsid w:val="00FF300C"/>
    <w:rsid w:val="00FF4AA0"/>
    <w:rsid w:val="00FF7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C3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252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7">
    <w:name w:val="Style17"/>
    <w:basedOn w:val="a"/>
    <w:uiPriority w:val="99"/>
    <w:rsid w:val="00FD4C3F"/>
    <w:pPr>
      <w:spacing w:line="312" w:lineRule="exact"/>
      <w:jc w:val="center"/>
    </w:pPr>
  </w:style>
  <w:style w:type="paragraph" w:customStyle="1" w:styleId="Style26">
    <w:name w:val="Style26"/>
    <w:basedOn w:val="a"/>
    <w:uiPriority w:val="99"/>
    <w:rsid w:val="00FD4C3F"/>
  </w:style>
  <w:style w:type="paragraph" w:customStyle="1" w:styleId="Style30">
    <w:name w:val="Style30"/>
    <w:basedOn w:val="a"/>
    <w:uiPriority w:val="99"/>
    <w:rsid w:val="00FD4C3F"/>
    <w:pPr>
      <w:spacing w:line="301" w:lineRule="exact"/>
    </w:pPr>
  </w:style>
  <w:style w:type="paragraph" w:customStyle="1" w:styleId="Style32">
    <w:name w:val="Style32"/>
    <w:basedOn w:val="a"/>
    <w:uiPriority w:val="99"/>
    <w:rsid w:val="00FD4C3F"/>
    <w:pPr>
      <w:spacing w:line="302" w:lineRule="exact"/>
      <w:jc w:val="center"/>
    </w:pPr>
  </w:style>
  <w:style w:type="paragraph" w:customStyle="1" w:styleId="Style33">
    <w:name w:val="Style33"/>
    <w:basedOn w:val="a"/>
    <w:uiPriority w:val="99"/>
    <w:rsid w:val="00FD4C3F"/>
    <w:pPr>
      <w:spacing w:line="311" w:lineRule="exact"/>
      <w:ind w:firstLine="154"/>
      <w:jc w:val="both"/>
    </w:pPr>
  </w:style>
  <w:style w:type="character" w:customStyle="1" w:styleId="FontStyle45">
    <w:name w:val="Font Style45"/>
    <w:uiPriority w:val="99"/>
    <w:rsid w:val="00FD4C3F"/>
    <w:rPr>
      <w:rFonts w:ascii="Times New Roman" w:hAnsi="Times New Roman" w:cs="Times New Roman" w:hint="default"/>
      <w:sz w:val="26"/>
      <w:szCs w:val="26"/>
    </w:rPr>
  </w:style>
  <w:style w:type="character" w:customStyle="1" w:styleId="FontStyle51">
    <w:name w:val="Font Style51"/>
    <w:uiPriority w:val="99"/>
    <w:rsid w:val="00FD4C3F"/>
    <w:rPr>
      <w:rFonts w:ascii="Times New Roman" w:hAnsi="Times New Roman" w:cs="Times New Roman" w:hint="default"/>
      <w:b/>
      <w:bCs/>
      <w:sz w:val="26"/>
      <w:szCs w:val="26"/>
    </w:rPr>
  </w:style>
  <w:style w:type="character" w:customStyle="1" w:styleId="FontStyle58">
    <w:name w:val="Font Style58"/>
    <w:uiPriority w:val="99"/>
    <w:rsid w:val="00FD4C3F"/>
    <w:rPr>
      <w:rFonts w:ascii="Times New Roman" w:hAnsi="Times New Roman" w:cs="Times New Roman" w:hint="default"/>
      <w:b/>
      <w:bCs/>
      <w:spacing w:val="-10"/>
      <w:sz w:val="24"/>
      <w:szCs w:val="24"/>
    </w:rPr>
  </w:style>
  <w:style w:type="character" w:customStyle="1" w:styleId="FontStyle64">
    <w:name w:val="Font Style64"/>
    <w:uiPriority w:val="99"/>
    <w:rsid w:val="00FD4C3F"/>
    <w:rPr>
      <w:rFonts w:ascii="Times New Roman" w:hAnsi="Times New Roman" w:cs="Times New Roman" w:hint="default"/>
      <w:b/>
      <w:bCs/>
      <w:sz w:val="12"/>
      <w:szCs w:val="12"/>
    </w:rPr>
  </w:style>
  <w:style w:type="paragraph" w:styleId="a3">
    <w:name w:val="Balloon Text"/>
    <w:basedOn w:val="a"/>
    <w:link w:val="a4"/>
    <w:uiPriority w:val="99"/>
    <w:semiHidden/>
    <w:unhideWhenUsed/>
    <w:rsid w:val="00FD4C3F"/>
    <w:rPr>
      <w:rFonts w:ascii="Tahoma" w:hAnsi="Tahoma" w:cs="Tahoma"/>
      <w:sz w:val="16"/>
      <w:szCs w:val="16"/>
    </w:rPr>
  </w:style>
  <w:style w:type="character" w:customStyle="1" w:styleId="a4">
    <w:name w:val="Текст выноски Знак"/>
    <w:basedOn w:val="a0"/>
    <w:link w:val="a3"/>
    <w:uiPriority w:val="99"/>
    <w:semiHidden/>
    <w:rsid w:val="00FD4C3F"/>
    <w:rPr>
      <w:rFonts w:ascii="Tahoma" w:eastAsia="Times New Roman" w:hAnsi="Tahoma" w:cs="Tahoma"/>
      <w:sz w:val="16"/>
      <w:szCs w:val="16"/>
      <w:lang w:eastAsia="ru-RU"/>
    </w:rPr>
  </w:style>
  <w:style w:type="paragraph" w:styleId="a5">
    <w:name w:val="header"/>
    <w:basedOn w:val="a"/>
    <w:link w:val="a6"/>
    <w:uiPriority w:val="99"/>
    <w:unhideWhenUsed/>
    <w:rsid w:val="001B0BD3"/>
    <w:pPr>
      <w:tabs>
        <w:tab w:val="center" w:pos="4677"/>
        <w:tab w:val="right" w:pos="9355"/>
      </w:tabs>
    </w:pPr>
  </w:style>
  <w:style w:type="character" w:customStyle="1" w:styleId="a6">
    <w:name w:val="Верхний колонтитул Знак"/>
    <w:basedOn w:val="a0"/>
    <w:link w:val="a5"/>
    <w:uiPriority w:val="99"/>
    <w:rsid w:val="001B0BD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B0BD3"/>
    <w:pPr>
      <w:tabs>
        <w:tab w:val="center" w:pos="4677"/>
        <w:tab w:val="right" w:pos="9355"/>
      </w:tabs>
    </w:pPr>
  </w:style>
  <w:style w:type="character" w:customStyle="1" w:styleId="a8">
    <w:name w:val="Нижний колонтитул Знак"/>
    <w:basedOn w:val="a0"/>
    <w:link w:val="a7"/>
    <w:uiPriority w:val="99"/>
    <w:rsid w:val="001B0BD3"/>
    <w:rPr>
      <w:rFonts w:ascii="Times New Roman" w:eastAsia="Times New Roman" w:hAnsi="Times New Roman" w:cs="Times New Roman"/>
      <w:sz w:val="24"/>
      <w:szCs w:val="24"/>
      <w:lang w:eastAsia="ru-RU"/>
    </w:rPr>
  </w:style>
  <w:style w:type="paragraph" w:styleId="a9">
    <w:name w:val="List Paragraph"/>
    <w:basedOn w:val="a"/>
    <w:uiPriority w:val="34"/>
    <w:qFormat/>
    <w:rsid w:val="009C4380"/>
    <w:pPr>
      <w:ind w:left="720"/>
      <w:contextualSpacing/>
    </w:pPr>
  </w:style>
  <w:style w:type="paragraph" w:styleId="2">
    <w:name w:val="Body Text 2"/>
    <w:basedOn w:val="a"/>
    <w:link w:val="20"/>
    <w:unhideWhenUsed/>
    <w:rsid w:val="00ED7735"/>
    <w:pPr>
      <w:widowControl/>
      <w:autoSpaceDE/>
      <w:autoSpaceDN/>
      <w:adjustRightInd/>
      <w:jc w:val="both"/>
    </w:pPr>
    <w:rPr>
      <w:sz w:val="28"/>
    </w:rPr>
  </w:style>
  <w:style w:type="character" w:customStyle="1" w:styleId="20">
    <w:name w:val="Основной текст 2 Знак"/>
    <w:basedOn w:val="a0"/>
    <w:link w:val="2"/>
    <w:rsid w:val="00ED7735"/>
    <w:rPr>
      <w:rFonts w:ascii="Times New Roman" w:eastAsia="Times New Roman" w:hAnsi="Times New Roman" w:cs="Times New Roman"/>
      <w:sz w:val="28"/>
      <w:szCs w:val="24"/>
      <w:lang w:eastAsia="ru-RU"/>
    </w:rPr>
  </w:style>
  <w:style w:type="character" w:customStyle="1" w:styleId="FontStyle33">
    <w:name w:val="Font Style33"/>
    <w:uiPriority w:val="99"/>
    <w:rsid w:val="00C93FC6"/>
    <w:rPr>
      <w:rFonts w:ascii="Times New Roman" w:hAnsi="Times New Roman" w:cs="Times New Roman"/>
      <w:sz w:val="24"/>
      <w:szCs w:val="24"/>
    </w:rPr>
  </w:style>
  <w:style w:type="paragraph" w:customStyle="1" w:styleId="Style16">
    <w:name w:val="Style16"/>
    <w:basedOn w:val="a"/>
    <w:uiPriority w:val="99"/>
    <w:rsid w:val="00C93FC6"/>
    <w:pPr>
      <w:spacing w:line="301" w:lineRule="exact"/>
      <w:jc w:val="center"/>
    </w:pPr>
  </w:style>
  <w:style w:type="paragraph" w:customStyle="1" w:styleId="Style25">
    <w:name w:val="Style25"/>
    <w:basedOn w:val="a"/>
    <w:uiPriority w:val="99"/>
    <w:rsid w:val="00C93FC6"/>
    <w:pPr>
      <w:spacing w:line="299" w:lineRule="exact"/>
      <w:ind w:firstLine="708"/>
    </w:pPr>
  </w:style>
  <w:style w:type="character" w:customStyle="1" w:styleId="FontStyle46">
    <w:name w:val="Font Style46"/>
    <w:uiPriority w:val="99"/>
    <w:rsid w:val="004B4CF5"/>
    <w:rPr>
      <w:rFonts w:ascii="Times New Roman" w:hAnsi="Times New Roman" w:cs="Times New Roman"/>
      <w:sz w:val="24"/>
      <w:szCs w:val="24"/>
    </w:rPr>
  </w:style>
  <w:style w:type="paragraph" w:customStyle="1" w:styleId="Style19">
    <w:name w:val="Style19"/>
    <w:basedOn w:val="a"/>
    <w:uiPriority w:val="99"/>
    <w:rsid w:val="004B4CF5"/>
  </w:style>
  <w:style w:type="character" w:customStyle="1" w:styleId="10">
    <w:name w:val="Заголовок 1 Знак"/>
    <w:basedOn w:val="a0"/>
    <w:link w:val="1"/>
    <w:uiPriority w:val="9"/>
    <w:rsid w:val="00D252AB"/>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C3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252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7">
    <w:name w:val="Style17"/>
    <w:basedOn w:val="a"/>
    <w:uiPriority w:val="99"/>
    <w:rsid w:val="00FD4C3F"/>
    <w:pPr>
      <w:spacing w:line="312" w:lineRule="exact"/>
      <w:jc w:val="center"/>
    </w:pPr>
  </w:style>
  <w:style w:type="paragraph" w:customStyle="1" w:styleId="Style26">
    <w:name w:val="Style26"/>
    <w:basedOn w:val="a"/>
    <w:uiPriority w:val="99"/>
    <w:rsid w:val="00FD4C3F"/>
  </w:style>
  <w:style w:type="paragraph" w:customStyle="1" w:styleId="Style30">
    <w:name w:val="Style30"/>
    <w:basedOn w:val="a"/>
    <w:uiPriority w:val="99"/>
    <w:rsid w:val="00FD4C3F"/>
    <w:pPr>
      <w:spacing w:line="301" w:lineRule="exact"/>
    </w:pPr>
  </w:style>
  <w:style w:type="paragraph" w:customStyle="1" w:styleId="Style32">
    <w:name w:val="Style32"/>
    <w:basedOn w:val="a"/>
    <w:uiPriority w:val="99"/>
    <w:rsid w:val="00FD4C3F"/>
    <w:pPr>
      <w:spacing w:line="302" w:lineRule="exact"/>
      <w:jc w:val="center"/>
    </w:pPr>
  </w:style>
  <w:style w:type="paragraph" w:customStyle="1" w:styleId="Style33">
    <w:name w:val="Style33"/>
    <w:basedOn w:val="a"/>
    <w:uiPriority w:val="99"/>
    <w:rsid w:val="00FD4C3F"/>
    <w:pPr>
      <w:spacing w:line="311" w:lineRule="exact"/>
      <w:ind w:firstLine="154"/>
      <w:jc w:val="both"/>
    </w:pPr>
  </w:style>
  <w:style w:type="character" w:customStyle="1" w:styleId="FontStyle45">
    <w:name w:val="Font Style45"/>
    <w:uiPriority w:val="99"/>
    <w:rsid w:val="00FD4C3F"/>
    <w:rPr>
      <w:rFonts w:ascii="Times New Roman" w:hAnsi="Times New Roman" w:cs="Times New Roman" w:hint="default"/>
      <w:sz w:val="26"/>
      <w:szCs w:val="26"/>
    </w:rPr>
  </w:style>
  <w:style w:type="character" w:customStyle="1" w:styleId="FontStyle51">
    <w:name w:val="Font Style51"/>
    <w:uiPriority w:val="99"/>
    <w:rsid w:val="00FD4C3F"/>
    <w:rPr>
      <w:rFonts w:ascii="Times New Roman" w:hAnsi="Times New Roman" w:cs="Times New Roman" w:hint="default"/>
      <w:b/>
      <w:bCs/>
      <w:sz w:val="26"/>
      <w:szCs w:val="26"/>
    </w:rPr>
  </w:style>
  <w:style w:type="character" w:customStyle="1" w:styleId="FontStyle58">
    <w:name w:val="Font Style58"/>
    <w:uiPriority w:val="99"/>
    <w:rsid w:val="00FD4C3F"/>
    <w:rPr>
      <w:rFonts w:ascii="Times New Roman" w:hAnsi="Times New Roman" w:cs="Times New Roman" w:hint="default"/>
      <w:b/>
      <w:bCs/>
      <w:spacing w:val="-10"/>
      <w:sz w:val="24"/>
      <w:szCs w:val="24"/>
    </w:rPr>
  </w:style>
  <w:style w:type="character" w:customStyle="1" w:styleId="FontStyle64">
    <w:name w:val="Font Style64"/>
    <w:uiPriority w:val="99"/>
    <w:rsid w:val="00FD4C3F"/>
    <w:rPr>
      <w:rFonts w:ascii="Times New Roman" w:hAnsi="Times New Roman" w:cs="Times New Roman" w:hint="default"/>
      <w:b/>
      <w:bCs/>
      <w:sz w:val="12"/>
      <w:szCs w:val="12"/>
    </w:rPr>
  </w:style>
  <w:style w:type="paragraph" w:styleId="a3">
    <w:name w:val="Balloon Text"/>
    <w:basedOn w:val="a"/>
    <w:link w:val="a4"/>
    <w:uiPriority w:val="99"/>
    <w:semiHidden/>
    <w:unhideWhenUsed/>
    <w:rsid w:val="00FD4C3F"/>
    <w:rPr>
      <w:rFonts w:ascii="Tahoma" w:hAnsi="Tahoma" w:cs="Tahoma"/>
      <w:sz w:val="16"/>
      <w:szCs w:val="16"/>
    </w:rPr>
  </w:style>
  <w:style w:type="character" w:customStyle="1" w:styleId="a4">
    <w:name w:val="Текст выноски Знак"/>
    <w:basedOn w:val="a0"/>
    <w:link w:val="a3"/>
    <w:uiPriority w:val="99"/>
    <w:semiHidden/>
    <w:rsid w:val="00FD4C3F"/>
    <w:rPr>
      <w:rFonts w:ascii="Tahoma" w:eastAsia="Times New Roman" w:hAnsi="Tahoma" w:cs="Tahoma"/>
      <w:sz w:val="16"/>
      <w:szCs w:val="16"/>
      <w:lang w:eastAsia="ru-RU"/>
    </w:rPr>
  </w:style>
  <w:style w:type="paragraph" w:styleId="a5">
    <w:name w:val="header"/>
    <w:basedOn w:val="a"/>
    <w:link w:val="a6"/>
    <w:uiPriority w:val="99"/>
    <w:unhideWhenUsed/>
    <w:rsid w:val="001B0BD3"/>
    <w:pPr>
      <w:tabs>
        <w:tab w:val="center" w:pos="4677"/>
        <w:tab w:val="right" w:pos="9355"/>
      </w:tabs>
    </w:pPr>
  </w:style>
  <w:style w:type="character" w:customStyle="1" w:styleId="a6">
    <w:name w:val="Верхний колонтитул Знак"/>
    <w:basedOn w:val="a0"/>
    <w:link w:val="a5"/>
    <w:uiPriority w:val="99"/>
    <w:rsid w:val="001B0BD3"/>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B0BD3"/>
    <w:pPr>
      <w:tabs>
        <w:tab w:val="center" w:pos="4677"/>
        <w:tab w:val="right" w:pos="9355"/>
      </w:tabs>
    </w:pPr>
  </w:style>
  <w:style w:type="character" w:customStyle="1" w:styleId="a8">
    <w:name w:val="Нижний колонтитул Знак"/>
    <w:basedOn w:val="a0"/>
    <w:link w:val="a7"/>
    <w:uiPriority w:val="99"/>
    <w:rsid w:val="001B0BD3"/>
    <w:rPr>
      <w:rFonts w:ascii="Times New Roman" w:eastAsia="Times New Roman" w:hAnsi="Times New Roman" w:cs="Times New Roman"/>
      <w:sz w:val="24"/>
      <w:szCs w:val="24"/>
      <w:lang w:eastAsia="ru-RU"/>
    </w:rPr>
  </w:style>
  <w:style w:type="paragraph" w:styleId="a9">
    <w:name w:val="List Paragraph"/>
    <w:basedOn w:val="a"/>
    <w:uiPriority w:val="34"/>
    <w:qFormat/>
    <w:rsid w:val="009C4380"/>
    <w:pPr>
      <w:ind w:left="720"/>
      <w:contextualSpacing/>
    </w:pPr>
  </w:style>
  <w:style w:type="paragraph" w:styleId="2">
    <w:name w:val="Body Text 2"/>
    <w:basedOn w:val="a"/>
    <w:link w:val="20"/>
    <w:unhideWhenUsed/>
    <w:rsid w:val="00ED7735"/>
    <w:pPr>
      <w:widowControl/>
      <w:autoSpaceDE/>
      <w:autoSpaceDN/>
      <w:adjustRightInd/>
      <w:jc w:val="both"/>
    </w:pPr>
    <w:rPr>
      <w:sz w:val="28"/>
    </w:rPr>
  </w:style>
  <w:style w:type="character" w:customStyle="1" w:styleId="20">
    <w:name w:val="Основной текст 2 Знак"/>
    <w:basedOn w:val="a0"/>
    <w:link w:val="2"/>
    <w:rsid w:val="00ED7735"/>
    <w:rPr>
      <w:rFonts w:ascii="Times New Roman" w:eastAsia="Times New Roman" w:hAnsi="Times New Roman" w:cs="Times New Roman"/>
      <w:sz w:val="28"/>
      <w:szCs w:val="24"/>
      <w:lang w:eastAsia="ru-RU"/>
    </w:rPr>
  </w:style>
  <w:style w:type="character" w:customStyle="1" w:styleId="FontStyle33">
    <w:name w:val="Font Style33"/>
    <w:uiPriority w:val="99"/>
    <w:rsid w:val="00C93FC6"/>
    <w:rPr>
      <w:rFonts w:ascii="Times New Roman" w:hAnsi="Times New Roman" w:cs="Times New Roman"/>
      <w:sz w:val="24"/>
      <w:szCs w:val="24"/>
    </w:rPr>
  </w:style>
  <w:style w:type="paragraph" w:customStyle="1" w:styleId="Style16">
    <w:name w:val="Style16"/>
    <w:basedOn w:val="a"/>
    <w:uiPriority w:val="99"/>
    <w:rsid w:val="00C93FC6"/>
    <w:pPr>
      <w:spacing w:line="301" w:lineRule="exact"/>
      <w:jc w:val="center"/>
    </w:pPr>
  </w:style>
  <w:style w:type="paragraph" w:customStyle="1" w:styleId="Style25">
    <w:name w:val="Style25"/>
    <w:basedOn w:val="a"/>
    <w:uiPriority w:val="99"/>
    <w:rsid w:val="00C93FC6"/>
    <w:pPr>
      <w:spacing w:line="299" w:lineRule="exact"/>
      <w:ind w:firstLine="708"/>
    </w:pPr>
  </w:style>
  <w:style w:type="character" w:customStyle="1" w:styleId="FontStyle46">
    <w:name w:val="Font Style46"/>
    <w:uiPriority w:val="99"/>
    <w:rsid w:val="004B4CF5"/>
    <w:rPr>
      <w:rFonts w:ascii="Times New Roman" w:hAnsi="Times New Roman" w:cs="Times New Roman"/>
      <w:sz w:val="24"/>
      <w:szCs w:val="24"/>
    </w:rPr>
  </w:style>
  <w:style w:type="paragraph" w:customStyle="1" w:styleId="Style19">
    <w:name w:val="Style19"/>
    <w:basedOn w:val="a"/>
    <w:uiPriority w:val="99"/>
    <w:rsid w:val="004B4CF5"/>
  </w:style>
  <w:style w:type="character" w:customStyle="1" w:styleId="10">
    <w:name w:val="Заголовок 1 Знак"/>
    <w:basedOn w:val="a0"/>
    <w:link w:val="1"/>
    <w:uiPriority w:val="9"/>
    <w:rsid w:val="00D252AB"/>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052944">
      <w:bodyDiv w:val="1"/>
      <w:marLeft w:val="0"/>
      <w:marRight w:val="0"/>
      <w:marTop w:val="0"/>
      <w:marBottom w:val="0"/>
      <w:divBdr>
        <w:top w:val="none" w:sz="0" w:space="0" w:color="auto"/>
        <w:left w:val="none" w:sz="0" w:space="0" w:color="auto"/>
        <w:bottom w:val="none" w:sz="0" w:space="0" w:color="auto"/>
        <w:right w:val="none" w:sz="0" w:space="0" w:color="auto"/>
      </w:divBdr>
    </w:div>
    <w:div w:id="548764583">
      <w:bodyDiv w:val="1"/>
      <w:marLeft w:val="0"/>
      <w:marRight w:val="0"/>
      <w:marTop w:val="0"/>
      <w:marBottom w:val="0"/>
      <w:divBdr>
        <w:top w:val="none" w:sz="0" w:space="0" w:color="auto"/>
        <w:left w:val="none" w:sz="0" w:space="0" w:color="auto"/>
        <w:bottom w:val="none" w:sz="0" w:space="0" w:color="auto"/>
        <w:right w:val="none" w:sz="0" w:space="0" w:color="auto"/>
      </w:divBdr>
    </w:div>
    <w:div w:id="1686634982">
      <w:bodyDiv w:val="1"/>
      <w:marLeft w:val="0"/>
      <w:marRight w:val="0"/>
      <w:marTop w:val="0"/>
      <w:marBottom w:val="0"/>
      <w:divBdr>
        <w:top w:val="none" w:sz="0" w:space="0" w:color="auto"/>
        <w:left w:val="none" w:sz="0" w:space="0" w:color="auto"/>
        <w:bottom w:val="none" w:sz="0" w:space="0" w:color="auto"/>
        <w:right w:val="none" w:sz="0" w:space="0" w:color="auto"/>
      </w:divBdr>
    </w:div>
    <w:div w:id="182223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53BAB-960B-4EEC-94EA-C62D08DBA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11</Pages>
  <Words>3479</Words>
  <Characters>19834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Ивакина Екатерина Владимировна</dc:creator>
  <cp:lastModifiedBy>Ивакина Екатерина Владимировна</cp:lastModifiedBy>
  <cp:revision>13</cp:revision>
  <cp:lastPrinted>2025-01-29T05:15:00Z</cp:lastPrinted>
  <dcterms:created xsi:type="dcterms:W3CDTF">2025-01-28T09:38:00Z</dcterms:created>
  <dcterms:modified xsi:type="dcterms:W3CDTF">2026-06-16T06:27:00Z</dcterms:modified>
</cp:coreProperties>
</file>