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F20B34">
        <w:rPr>
          <w:sz w:val="28"/>
          <w:szCs w:val="28"/>
          <w:lang w:eastAsia="en-US"/>
        </w:rPr>
        <w:t>27</w:t>
      </w:r>
      <w:r w:rsidR="00951B6B">
        <w:rPr>
          <w:sz w:val="28"/>
          <w:szCs w:val="28"/>
          <w:lang w:eastAsia="en-US"/>
        </w:rPr>
        <w:t xml:space="preserve"> </w:t>
      </w:r>
      <w:r w:rsidR="00F20B34">
        <w:rPr>
          <w:sz w:val="28"/>
          <w:szCs w:val="28"/>
          <w:lang w:eastAsia="en-US"/>
        </w:rPr>
        <w:t>июня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F20B34">
        <w:rPr>
          <w:b/>
          <w:sz w:val="28"/>
          <w:szCs w:val="28"/>
          <w:lang w:eastAsia="en-US"/>
        </w:rPr>
        <w:t>30627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7B68E3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D567A5" w:rsidRPr="00D567A5">
        <w:rPr>
          <w:sz w:val="28"/>
          <w:szCs w:val="28"/>
          <w:lang w:eastAsia="en-US"/>
        </w:rPr>
        <w:t xml:space="preserve"> </w:t>
      </w:r>
      <w:r w:rsidR="00F20B34">
        <w:rPr>
          <w:sz w:val="28"/>
          <w:szCs w:val="28"/>
          <w:lang w:eastAsia="en-US"/>
        </w:rPr>
        <w:t>ПАО «Банк ВТБ»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7B68E3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F20B34" w:rsidRPr="00F20B34">
        <w:rPr>
          <w:sz w:val="28"/>
          <w:szCs w:val="28"/>
          <w:lang w:eastAsia="en-US"/>
        </w:rPr>
        <w:t>Исаков Олег Юрьевич</w:t>
      </w:r>
    </w:p>
    <w:p w:rsidR="006E70DE" w:rsidRDefault="006E70DE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C30597" w:rsidRPr="00C30597">
        <w:rPr>
          <w:sz w:val="28"/>
          <w:szCs w:val="28"/>
        </w:rPr>
        <w:t xml:space="preserve">о признании </w:t>
      </w:r>
      <w:r w:rsidR="007B68E3">
        <w:rPr>
          <w:sz w:val="28"/>
          <w:szCs w:val="28"/>
        </w:rPr>
        <w:t>должника несостоятельным (банкротом)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1B1BAB" w:rsidRPr="00D56326" w:rsidRDefault="002B479D" w:rsidP="00F20B34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2B479D">
        <w:rPr>
          <w:sz w:val="28"/>
          <w:szCs w:val="28"/>
          <w:lang w:eastAsia="en-US"/>
        </w:rPr>
        <w:t xml:space="preserve">Определением </w:t>
      </w:r>
      <w:r>
        <w:rPr>
          <w:sz w:val="28"/>
          <w:szCs w:val="28"/>
          <w:lang w:eastAsia="en-US"/>
        </w:rPr>
        <w:t xml:space="preserve">Арбитражного </w:t>
      </w:r>
      <w:r w:rsidRPr="002B479D">
        <w:rPr>
          <w:sz w:val="28"/>
          <w:szCs w:val="28"/>
          <w:lang w:eastAsia="en-US"/>
        </w:rPr>
        <w:t>суда</w:t>
      </w:r>
      <w:r>
        <w:rPr>
          <w:sz w:val="28"/>
          <w:szCs w:val="28"/>
          <w:lang w:eastAsia="en-US"/>
        </w:rPr>
        <w:t xml:space="preserve"> Свердловской области</w:t>
      </w:r>
      <w:r w:rsidRPr="002B479D">
        <w:rPr>
          <w:sz w:val="28"/>
          <w:szCs w:val="28"/>
          <w:lang w:eastAsia="en-US"/>
        </w:rPr>
        <w:t xml:space="preserve"> от </w:t>
      </w:r>
      <w:r w:rsidR="00C30597">
        <w:rPr>
          <w:sz w:val="28"/>
          <w:szCs w:val="28"/>
          <w:lang w:eastAsia="en-US"/>
        </w:rPr>
        <w:t>0</w:t>
      </w:r>
      <w:r w:rsidR="00F20B34">
        <w:rPr>
          <w:sz w:val="28"/>
          <w:szCs w:val="28"/>
          <w:lang w:eastAsia="en-US"/>
        </w:rPr>
        <w:t>4</w:t>
      </w:r>
      <w:r w:rsidRPr="002B479D">
        <w:rPr>
          <w:sz w:val="28"/>
          <w:szCs w:val="28"/>
          <w:lang w:eastAsia="en-US"/>
        </w:rPr>
        <w:t>.0</w:t>
      </w:r>
      <w:r w:rsidR="00C30597">
        <w:rPr>
          <w:sz w:val="28"/>
          <w:szCs w:val="28"/>
          <w:lang w:eastAsia="en-US"/>
        </w:rPr>
        <w:t>7</w:t>
      </w:r>
      <w:r w:rsidRPr="002B479D">
        <w:rPr>
          <w:sz w:val="28"/>
          <w:szCs w:val="28"/>
          <w:lang w:eastAsia="en-US"/>
        </w:rPr>
        <w:t>.2016</w:t>
      </w:r>
      <w:r w:rsidR="00DF72B2">
        <w:rPr>
          <w:sz w:val="28"/>
          <w:szCs w:val="28"/>
          <w:lang w:eastAsia="en-US"/>
        </w:rPr>
        <w:t xml:space="preserve"> </w:t>
      </w:r>
      <w:r w:rsidR="00F20B34">
        <w:rPr>
          <w:sz w:val="28"/>
          <w:szCs w:val="28"/>
          <w:lang w:eastAsia="en-US"/>
        </w:rPr>
        <w:t>заявление ПАО «</w:t>
      </w:r>
      <w:r w:rsidR="00F20B34" w:rsidRPr="00F20B34">
        <w:rPr>
          <w:sz w:val="28"/>
          <w:szCs w:val="28"/>
          <w:lang w:eastAsia="en-US"/>
        </w:rPr>
        <w:t>Банк ВТБ</w:t>
      </w:r>
      <w:r w:rsidR="00F20B34">
        <w:rPr>
          <w:sz w:val="28"/>
          <w:szCs w:val="28"/>
          <w:lang w:eastAsia="en-US"/>
        </w:rPr>
        <w:t>»</w:t>
      </w:r>
      <w:r w:rsidR="00F20B34" w:rsidRPr="00F20B34">
        <w:rPr>
          <w:sz w:val="28"/>
          <w:szCs w:val="28"/>
          <w:lang w:eastAsia="en-US"/>
        </w:rPr>
        <w:t xml:space="preserve"> о признании </w:t>
      </w:r>
      <w:r w:rsidR="00F20B34">
        <w:rPr>
          <w:sz w:val="28"/>
          <w:szCs w:val="28"/>
          <w:lang w:eastAsia="en-US"/>
        </w:rPr>
        <w:t>И</w:t>
      </w:r>
      <w:r w:rsidR="00F20B34" w:rsidRPr="00F20B34">
        <w:rPr>
          <w:sz w:val="28"/>
          <w:szCs w:val="28"/>
          <w:lang w:eastAsia="en-US"/>
        </w:rPr>
        <w:t xml:space="preserve">сакова </w:t>
      </w:r>
      <w:r w:rsidR="00F20B34">
        <w:rPr>
          <w:sz w:val="28"/>
          <w:szCs w:val="28"/>
          <w:lang w:eastAsia="en-US"/>
        </w:rPr>
        <w:t>О.Ю. несостоятельным</w:t>
      </w:r>
      <w:r w:rsidR="00F20B34" w:rsidRPr="00F20B34">
        <w:rPr>
          <w:sz w:val="28"/>
          <w:szCs w:val="28"/>
          <w:lang w:eastAsia="en-US"/>
        </w:rPr>
        <w:t xml:space="preserve"> (банкрот</w:t>
      </w:r>
      <w:r w:rsidR="00F20B34">
        <w:rPr>
          <w:sz w:val="28"/>
          <w:szCs w:val="28"/>
          <w:lang w:eastAsia="en-US"/>
        </w:rPr>
        <w:t>о</w:t>
      </w:r>
      <w:r w:rsidR="00F20B34" w:rsidRPr="00F20B34">
        <w:rPr>
          <w:sz w:val="28"/>
          <w:szCs w:val="28"/>
          <w:lang w:eastAsia="en-US"/>
        </w:rPr>
        <w:t>м) принят</w:t>
      </w:r>
      <w:r w:rsidR="00F20B34">
        <w:rPr>
          <w:sz w:val="28"/>
          <w:szCs w:val="28"/>
          <w:lang w:eastAsia="en-US"/>
        </w:rPr>
        <w:t>о к производству</w:t>
      </w:r>
      <w:r w:rsidR="00F20B34" w:rsidRPr="00F20B34">
        <w:rPr>
          <w:sz w:val="28"/>
          <w:szCs w:val="28"/>
          <w:lang w:eastAsia="en-US"/>
        </w:rPr>
        <w:t>, возбу</w:t>
      </w:r>
      <w:r w:rsidR="00F20B34">
        <w:rPr>
          <w:sz w:val="28"/>
          <w:szCs w:val="28"/>
          <w:lang w:eastAsia="en-US"/>
        </w:rPr>
        <w:t>ж</w:t>
      </w:r>
      <w:r w:rsidR="00F20B34" w:rsidRPr="00F20B34">
        <w:rPr>
          <w:sz w:val="28"/>
          <w:szCs w:val="28"/>
          <w:lang w:eastAsia="en-US"/>
        </w:rPr>
        <w:t>д</w:t>
      </w:r>
      <w:r w:rsidR="00F20B34">
        <w:rPr>
          <w:sz w:val="28"/>
          <w:szCs w:val="28"/>
          <w:lang w:eastAsia="en-US"/>
        </w:rPr>
        <w:t>ено</w:t>
      </w:r>
      <w:r w:rsidR="00F20B34" w:rsidRPr="00F20B34">
        <w:rPr>
          <w:sz w:val="28"/>
          <w:szCs w:val="28"/>
          <w:lang w:eastAsia="en-US"/>
        </w:rPr>
        <w:t xml:space="preserve"> производство по делу. </w:t>
      </w:r>
      <w:r w:rsidR="00F20B34">
        <w:rPr>
          <w:sz w:val="28"/>
          <w:szCs w:val="28"/>
          <w:lang w:eastAsia="en-US"/>
        </w:rPr>
        <w:t>Р</w:t>
      </w:r>
      <w:r w:rsidR="00F20B34" w:rsidRPr="00F20B34">
        <w:rPr>
          <w:sz w:val="28"/>
          <w:szCs w:val="28"/>
          <w:lang w:eastAsia="en-US"/>
        </w:rPr>
        <w:t xml:space="preserve">ассмотрение обоснованности заявления </w:t>
      </w:r>
      <w:r w:rsidR="00F20B34">
        <w:rPr>
          <w:sz w:val="28"/>
          <w:szCs w:val="28"/>
          <w:lang w:eastAsia="en-US"/>
        </w:rPr>
        <w:t>назначено</w:t>
      </w:r>
      <w:r w:rsidR="00F20B34" w:rsidRPr="00F20B34">
        <w:rPr>
          <w:sz w:val="28"/>
          <w:szCs w:val="28"/>
          <w:lang w:eastAsia="en-US"/>
        </w:rPr>
        <w:t xml:space="preserve"> на 25.07.2016 </w:t>
      </w:r>
      <w:r w:rsidR="00F20B34">
        <w:rPr>
          <w:sz w:val="28"/>
          <w:szCs w:val="28"/>
          <w:lang w:eastAsia="en-US"/>
        </w:rPr>
        <w:t>на</w:t>
      </w:r>
      <w:r w:rsidR="00F20B34" w:rsidRPr="00F20B34">
        <w:rPr>
          <w:sz w:val="28"/>
          <w:szCs w:val="28"/>
          <w:lang w:eastAsia="en-US"/>
        </w:rPr>
        <w:t xml:space="preserve"> 09 ч </w:t>
      </w:r>
      <w:r w:rsidR="00F20B34">
        <w:rPr>
          <w:sz w:val="28"/>
          <w:szCs w:val="28"/>
          <w:lang w:eastAsia="en-US"/>
        </w:rPr>
        <w:t xml:space="preserve">           </w:t>
      </w:r>
      <w:r w:rsidR="00F20B34" w:rsidRPr="00F20B34">
        <w:rPr>
          <w:sz w:val="28"/>
          <w:szCs w:val="28"/>
          <w:lang w:eastAsia="en-US"/>
        </w:rPr>
        <w:t>10 мин.</w:t>
      </w:r>
      <w:r w:rsidR="007B68E3" w:rsidRPr="007B68E3">
        <w:rPr>
          <w:sz w:val="28"/>
          <w:szCs w:val="28"/>
          <w:lang w:eastAsia="en-US"/>
        </w:rPr>
        <w:t xml:space="preserve">  </w:t>
      </w:r>
      <w:bookmarkStart w:id="0" w:name="_GoBack"/>
      <w:bookmarkEnd w:id="0"/>
    </w:p>
    <w:sectPr w:rsidR="001B1BAB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EE" w:rsidRDefault="001E1FEE" w:rsidP="007C51C6">
      <w:pPr>
        <w:spacing w:after="0"/>
      </w:pPr>
      <w:r>
        <w:separator/>
      </w:r>
    </w:p>
  </w:endnote>
  <w:endnote w:type="continuationSeparator" w:id="0">
    <w:p w:rsidR="001E1FEE" w:rsidRDefault="001E1FEE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E1F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E1F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E1F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EE" w:rsidRDefault="001E1FEE" w:rsidP="007C51C6">
      <w:pPr>
        <w:spacing w:after="0"/>
      </w:pPr>
      <w:r>
        <w:separator/>
      </w:r>
    </w:p>
  </w:footnote>
  <w:footnote w:type="continuationSeparator" w:id="0">
    <w:p w:rsidR="001E1FEE" w:rsidRDefault="001E1FEE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E1F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E1F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E1F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181018"/>
    <w:rsid w:val="001B1BAB"/>
    <w:rsid w:val="001E1FEE"/>
    <w:rsid w:val="002B479D"/>
    <w:rsid w:val="002C72CB"/>
    <w:rsid w:val="003E131D"/>
    <w:rsid w:val="006C5A8C"/>
    <w:rsid w:val="006E3279"/>
    <w:rsid w:val="006E70DE"/>
    <w:rsid w:val="0071724A"/>
    <w:rsid w:val="007569B9"/>
    <w:rsid w:val="007B68E3"/>
    <w:rsid w:val="007C51C6"/>
    <w:rsid w:val="00914B95"/>
    <w:rsid w:val="00951B6B"/>
    <w:rsid w:val="009D7AEF"/>
    <w:rsid w:val="009F49AF"/>
    <w:rsid w:val="00A66E27"/>
    <w:rsid w:val="00AB2109"/>
    <w:rsid w:val="00AD508A"/>
    <w:rsid w:val="00B81121"/>
    <w:rsid w:val="00C30597"/>
    <w:rsid w:val="00C45111"/>
    <w:rsid w:val="00C54691"/>
    <w:rsid w:val="00D56326"/>
    <w:rsid w:val="00D567A5"/>
    <w:rsid w:val="00DB0779"/>
    <w:rsid w:val="00DD2B94"/>
    <w:rsid w:val="00DF72B2"/>
    <w:rsid w:val="00E136C6"/>
    <w:rsid w:val="00E3697D"/>
    <w:rsid w:val="00F15504"/>
    <w:rsid w:val="00F20B34"/>
    <w:rsid w:val="00F964A4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2016-07-18T05:47:00Z</cp:lastPrinted>
  <dcterms:created xsi:type="dcterms:W3CDTF">2016-07-18T09:07:00Z</dcterms:created>
  <dcterms:modified xsi:type="dcterms:W3CDTF">2016-07-18T09:07:00Z</dcterms:modified>
</cp:coreProperties>
</file>