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57" w:rsidRPr="00E06464" w:rsidRDefault="00D40357" w:rsidP="00CF143A">
      <w:pPr>
        <w:keepNext/>
        <w:spacing w:after="0"/>
        <w:jc w:val="right"/>
        <w:rPr>
          <w:rFonts w:ascii="Times New Roman" w:hAnsi="Times New Roman"/>
          <w:b/>
          <w:sz w:val="28"/>
          <w:szCs w:val="28"/>
        </w:rPr>
      </w:pPr>
      <w:r w:rsidRPr="00E06464">
        <w:rPr>
          <w:rFonts w:ascii="Times New Roman" w:hAnsi="Times New Roman"/>
          <w:noProof/>
          <w:lang w:eastAsia="ru-RU"/>
        </w:rPr>
        <w:drawing>
          <wp:anchor distT="0" distB="0" distL="114300" distR="114300" simplePos="0" relativeHeight="251658240" behindDoc="0" locked="0" layoutInCell="1" allowOverlap="1" wp14:anchorId="152F541A" wp14:editId="53BA173A">
            <wp:simplePos x="0" y="0"/>
            <wp:positionH relativeFrom="column">
              <wp:posOffset>-3810</wp:posOffset>
            </wp:positionH>
            <wp:positionV relativeFrom="paragraph">
              <wp:posOffset>-3810</wp:posOffset>
            </wp:positionV>
            <wp:extent cx="1143000" cy="904875"/>
            <wp:effectExtent l="0" t="0" r="0" b="9525"/>
            <wp:wrapSquare wrapText="bothSides"/>
            <wp:docPr id="1" name="Рисунок 1"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pic:spPr>
                </pic:pic>
              </a:graphicData>
            </a:graphic>
            <wp14:sizeRelH relativeFrom="page">
              <wp14:pctWidth>0</wp14:pctWidth>
            </wp14:sizeRelH>
            <wp14:sizeRelV relativeFrom="page">
              <wp14:pctHeight>0</wp14:pctHeight>
            </wp14:sizeRelV>
          </wp:anchor>
        </w:drawing>
      </w:r>
      <w:r w:rsidRPr="00E06464">
        <w:rPr>
          <w:rFonts w:ascii="Times New Roman" w:hAnsi="Times New Roman"/>
          <w:b/>
          <w:sz w:val="28"/>
          <w:szCs w:val="28"/>
        </w:rPr>
        <w:t>АРБИТРАЖНЫЙ СУД</w:t>
      </w:r>
    </w:p>
    <w:p w:rsidR="00D40357" w:rsidRPr="00E06464" w:rsidRDefault="00D40357" w:rsidP="00CF143A">
      <w:pPr>
        <w:keepNext/>
        <w:spacing w:after="0"/>
        <w:jc w:val="right"/>
        <w:rPr>
          <w:rFonts w:ascii="Times New Roman" w:hAnsi="Times New Roman"/>
          <w:b/>
          <w:sz w:val="28"/>
          <w:szCs w:val="28"/>
        </w:rPr>
      </w:pPr>
      <w:r w:rsidRPr="00E06464">
        <w:rPr>
          <w:rFonts w:ascii="Times New Roman" w:hAnsi="Times New Roman"/>
          <w:b/>
          <w:sz w:val="28"/>
          <w:szCs w:val="28"/>
        </w:rPr>
        <w:t>СВЕРДЛОВСКОЙ ОБЛАСТИ</w:t>
      </w:r>
    </w:p>
    <w:p w:rsidR="00D40357" w:rsidRPr="00E06464" w:rsidRDefault="00D40357" w:rsidP="00CF143A">
      <w:pPr>
        <w:keepNext/>
        <w:spacing w:after="0"/>
        <w:jc w:val="right"/>
        <w:rPr>
          <w:rFonts w:ascii="Times New Roman" w:hAnsi="Times New Roman"/>
          <w:sz w:val="28"/>
          <w:szCs w:val="28"/>
        </w:rPr>
      </w:pPr>
    </w:p>
    <w:p w:rsidR="00D40357" w:rsidRPr="00E06464" w:rsidRDefault="00D40357" w:rsidP="00CF143A">
      <w:pPr>
        <w:keepNext/>
        <w:spacing w:after="0"/>
        <w:jc w:val="right"/>
        <w:rPr>
          <w:rFonts w:ascii="Times New Roman" w:hAnsi="Times New Roman"/>
          <w:sz w:val="28"/>
          <w:szCs w:val="28"/>
        </w:rPr>
      </w:pPr>
    </w:p>
    <w:p w:rsidR="00C46283" w:rsidRDefault="00C46283" w:rsidP="00CF143A">
      <w:pPr>
        <w:keepNext/>
        <w:spacing w:after="0"/>
        <w:jc w:val="right"/>
        <w:rPr>
          <w:rFonts w:ascii="Times New Roman" w:hAnsi="Times New Roman"/>
          <w:sz w:val="28"/>
          <w:szCs w:val="28"/>
        </w:rPr>
      </w:pPr>
    </w:p>
    <w:p w:rsidR="00D40357" w:rsidRPr="00E06464" w:rsidRDefault="00D40357" w:rsidP="00CF143A">
      <w:pPr>
        <w:keepNext/>
        <w:spacing w:after="0"/>
        <w:jc w:val="right"/>
        <w:rPr>
          <w:rFonts w:ascii="Times New Roman" w:hAnsi="Times New Roman"/>
          <w:sz w:val="28"/>
          <w:szCs w:val="28"/>
        </w:rPr>
      </w:pPr>
      <w:r w:rsidRPr="00E06464">
        <w:rPr>
          <w:rFonts w:ascii="Times New Roman" w:hAnsi="Times New Roman"/>
          <w:sz w:val="28"/>
          <w:szCs w:val="28"/>
        </w:rPr>
        <w:t xml:space="preserve">ул. </w:t>
      </w:r>
      <w:proofErr w:type="spellStart"/>
      <w:r w:rsidRPr="00E06464">
        <w:rPr>
          <w:rFonts w:ascii="Times New Roman" w:hAnsi="Times New Roman"/>
          <w:sz w:val="28"/>
          <w:szCs w:val="28"/>
        </w:rPr>
        <w:t>Шарташская</w:t>
      </w:r>
      <w:proofErr w:type="spellEnd"/>
      <w:r w:rsidRPr="00E06464">
        <w:rPr>
          <w:rFonts w:ascii="Times New Roman" w:hAnsi="Times New Roman"/>
          <w:sz w:val="28"/>
          <w:szCs w:val="28"/>
        </w:rPr>
        <w:t xml:space="preserve">, д.4, Екатеринбург, 620075,  тел/факс (343) </w:t>
      </w:r>
      <w:r w:rsidR="00BE73F7">
        <w:rPr>
          <w:rFonts w:ascii="Times New Roman" w:hAnsi="Times New Roman"/>
          <w:sz w:val="28"/>
          <w:szCs w:val="28"/>
        </w:rPr>
        <w:t>371</w:t>
      </w:r>
      <w:r w:rsidRPr="00E06464">
        <w:rPr>
          <w:rFonts w:ascii="Times New Roman" w:hAnsi="Times New Roman"/>
          <w:sz w:val="28"/>
          <w:szCs w:val="28"/>
        </w:rPr>
        <w:t>-</w:t>
      </w:r>
      <w:r w:rsidR="00BE73F7">
        <w:rPr>
          <w:rFonts w:ascii="Times New Roman" w:hAnsi="Times New Roman"/>
          <w:sz w:val="28"/>
          <w:szCs w:val="28"/>
        </w:rPr>
        <w:t>57</w:t>
      </w:r>
      <w:r w:rsidRPr="00E06464">
        <w:rPr>
          <w:rFonts w:ascii="Times New Roman" w:hAnsi="Times New Roman"/>
          <w:sz w:val="28"/>
          <w:szCs w:val="28"/>
        </w:rPr>
        <w:t>-</w:t>
      </w:r>
      <w:r w:rsidR="00BE73F7">
        <w:rPr>
          <w:rFonts w:ascii="Times New Roman" w:hAnsi="Times New Roman"/>
          <w:sz w:val="28"/>
          <w:szCs w:val="28"/>
        </w:rPr>
        <w:t>79</w:t>
      </w:r>
    </w:p>
    <w:p w:rsidR="00D40357" w:rsidRPr="00E06464" w:rsidRDefault="00D40357" w:rsidP="00CF143A">
      <w:pPr>
        <w:keepNext/>
        <w:spacing w:after="0"/>
        <w:jc w:val="right"/>
        <w:rPr>
          <w:rFonts w:ascii="Times New Roman" w:hAnsi="Times New Roman"/>
          <w:sz w:val="28"/>
          <w:szCs w:val="28"/>
          <w:lang w:val="en-US"/>
        </w:rPr>
      </w:pPr>
      <w:proofErr w:type="gramStart"/>
      <w:r w:rsidRPr="00E06464">
        <w:rPr>
          <w:rFonts w:ascii="Times New Roman" w:hAnsi="Times New Roman"/>
          <w:sz w:val="28"/>
          <w:szCs w:val="28"/>
          <w:lang w:val="en-US"/>
        </w:rPr>
        <w:t>e-mail</w:t>
      </w:r>
      <w:proofErr w:type="gramEnd"/>
      <w:r w:rsidRPr="00E06464">
        <w:rPr>
          <w:rFonts w:ascii="Times New Roman" w:hAnsi="Times New Roman"/>
          <w:sz w:val="28"/>
          <w:szCs w:val="28"/>
          <w:lang w:val="en-US"/>
        </w:rPr>
        <w:t xml:space="preserve">: </w:t>
      </w:r>
      <w:r w:rsidRPr="00E06464">
        <w:rPr>
          <w:rFonts w:ascii="Times New Roman" w:hAnsi="Times New Roman"/>
          <w:sz w:val="28"/>
          <w:szCs w:val="28"/>
        </w:rPr>
        <w:t>А</w:t>
      </w:r>
      <w:r w:rsidRPr="00E06464">
        <w:rPr>
          <w:rFonts w:ascii="Times New Roman" w:hAnsi="Times New Roman"/>
          <w:sz w:val="28"/>
          <w:szCs w:val="28"/>
          <w:lang w:val="en-US"/>
        </w:rPr>
        <w:t>60.pressa@arbitr.ru</w:t>
      </w:r>
    </w:p>
    <w:p w:rsidR="00D40357" w:rsidRPr="00FC35CE" w:rsidRDefault="00D40357" w:rsidP="00CF143A">
      <w:pPr>
        <w:keepNext/>
        <w:spacing w:after="0"/>
        <w:jc w:val="right"/>
        <w:rPr>
          <w:rFonts w:ascii="Times New Roman" w:hAnsi="Times New Roman"/>
          <w:sz w:val="28"/>
          <w:szCs w:val="28"/>
          <w:u w:val="single"/>
          <w:lang w:val="en-US"/>
        </w:rPr>
      </w:pPr>
    </w:p>
    <w:p w:rsidR="00D40357" w:rsidRPr="00E06464" w:rsidRDefault="00D40357" w:rsidP="00CF143A">
      <w:pPr>
        <w:keepNext/>
        <w:spacing w:after="0"/>
        <w:jc w:val="center"/>
        <w:rPr>
          <w:rFonts w:ascii="Times New Roman" w:hAnsi="Times New Roman"/>
          <w:b/>
          <w:sz w:val="28"/>
        </w:rPr>
      </w:pPr>
      <w:r w:rsidRPr="00E06464">
        <w:rPr>
          <w:rFonts w:ascii="Times New Roman" w:hAnsi="Times New Roman"/>
          <w:b/>
          <w:sz w:val="28"/>
        </w:rPr>
        <w:t>ПРЕСС-РЕЛИЗ</w:t>
      </w:r>
    </w:p>
    <w:p w:rsidR="004E48F9" w:rsidRPr="00E06464" w:rsidRDefault="004E48F9" w:rsidP="00CF143A">
      <w:pPr>
        <w:keepNext/>
        <w:spacing w:after="0"/>
        <w:rPr>
          <w:rFonts w:ascii="Times New Roman" w:hAnsi="Times New Roman"/>
          <w:sz w:val="28"/>
          <w:szCs w:val="28"/>
        </w:rPr>
      </w:pPr>
    </w:p>
    <w:p w:rsidR="004E48F9" w:rsidRPr="00E06464" w:rsidRDefault="004E48F9" w:rsidP="00CF143A">
      <w:pPr>
        <w:keepNext/>
        <w:spacing w:after="0"/>
        <w:jc w:val="both"/>
        <w:rPr>
          <w:rFonts w:ascii="Times New Roman" w:hAnsi="Times New Roman"/>
          <w:b/>
          <w:sz w:val="28"/>
          <w:szCs w:val="28"/>
        </w:rPr>
      </w:pPr>
      <w:r w:rsidRPr="00E06464">
        <w:rPr>
          <w:rFonts w:ascii="Times New Roman" w:hAnsi="Times New Roman"/>
          <w:b/>
          <w:sz w:val="28"/>
          <w:szCs w:val="28"/>
          <w:u w:val="single"/>
        </w:rPr>
        <w:t>Дело № А60-</w:t>
      </w:r>
      <w:r w:rsidR="000D14A1">
        <w:rPr>
          <w:rFonts w:ascii="Times New Roman" w:hAnsi="Times New Roman"/>
          <w:b/>
          <w:sz w:val="28"/>
          <w:szCs w:val="28"/>
          <w:u w:val="single"/>
        </w:rPr>
        <w:t>36828/2013</w:t>
      </w:r>
    </w:p>
    <w:p w:rsidR="000D14A1" w:rsidRDefault="00824EDC" w:rsidP="00CF143A">
      <w:pPr>
        <w:keepNext/>
        <w:spacing w:after="0"/>
        <w:jc w:val="both"/>
        <w:rPr>
          <w:rFonts w:ascii="Times New Roman" w:hAnsi="Times New Roman"/>
          <w:sz w:val="28"/>
          <w:szCs w:val="28"/>
        </w:rPr>
      </w:pPr>
      <w:r>
        <w:rPr>
          <w:rFonts w:ascii="Times New Roman" w:hAnsi="Times New Roman"/>
          <w:b/>
          <w:sz w:val="28"/>
          <w:szCs w:val="28"/>
        </w:rPr>
        <w:t xml:space="preserve">Истец: </w:t>
      </w:r>
      <w:r w:rsidR="000D14A1" w:rsidRPr="000D14A1">
        <w:rPr>
          <w:rFonts w:ascii="Times New Roman" w:hAnsi="Times New Roman"/>
          <w:sz w:val="28"/>
          <w:szCs w:val="28"/>
        </w:rPr>
        <w:t>Компания</w:t>
      </w:r>
      <w:r w:rsidR="000D14A1">
        <w:rPr>
          <w:rFonts w:ascii="Times New Roman" w:hAnsi="Times New Roman"/>
          <w:b/>
          <w:sz w:val="28"/>
          <w:szCs w:val="28"/>
        </w:rPr>
        <w:t xml:space="preserve"> </w:t>
      </w:r>
      <w:r w:rsidR="000D14A1">
        <w:rPr>
          <w:rFonts w:ascii="Times New Roman" w:hAnsi="Times New Roman"/>
          <w:sz w:val="28"/>
          <w:szCs w:val="28"/>
        </w:rPr>
        <w:t>«</w:t>
      </w:r>
      <w:r w:rsidR="000D14A1" w:rsidRPr="000D14A1">
        <w:rPr>
          <w:rFonts w:ascii="Times New Roman" w:hAnsi="Times New Roman"/>
          <w:sz w:val="28"/>
          <w:szCs w:val="28"/>
        </w:rPr>
        <w:t>БФ ТЭН</w:t>
      </w:r>
      <w:r w:rsidR="000D14A1">
        <w:rPr>
          <w:rFonts w:ascii="Times New Roman" w:hAnsi="Times New Roman"/>
          <w:sz w:val="28"/>
          <w:szCs w:val="28"/>
        </w:rPr>
        <w:t xml:space="preserve">» </w:t>
      </w:r>
      <w:r w:rsidR="000D14A1" w:rsidRPr="000D14A1">
        <w:rPr>
          <w:rFonts w:ascii="Times New Roman" w:hAnsi="Times New Roman"/>
          <w:sz w:val="28"/>
          <w:szCs w:val="28"/>
        </w:rPr>
        <w:t xml:space="preserve">Холдинг </w:t>
      </w:r>
      <w:proofErr w:type="spellStart"/>
      <w:r w:rsidR="000D14A1" w:rsidRPr="000D14A1">
        <w:rPr>
          <w:rFonts w:ascii="Times New Roman" w:hAnsi="Times New Roman"/>
          <w:sz w:val="28"/>
          <w:szCs w:val="28"/>
        </w:rPr>
        <w:t>ГмбХ</w:t>
      </w:r>
      <w:proofErr w:type="spellEnd"/>
    </w:p>
    <w:p w:rsidR="000D14A1" w:rsidRDefault="00824EDC" w:rsidP="00CF143A">
      <w:pPr>
        <w:keepNext/>
        <w:spacing w:after="0"/>
        <w:jc w:val="both"/>
        <w:rPr>
          <w:rFonts w:ascii="Times New Roman" w:hAnsi="Times New Roman"/>
          <w:sz w:val="28"/>
          <w:szCs w:val="28"/>
        </w:rPr>
      </w:pPr>
      <w:r>
        <w:rPr>
          <w:rFonts w:ascii="Times New Roman" w:hAnsi="Times New Roman"/>
          <w:b/>
          <w:sz w:val="28"/>
          <w:szCs w:val="28"/>
        </w:rPr>
        <w:t xml:space="preserve">Ответчик: </w:t>
      </w:r>
      <w:r w:rsidR="000D14A1" w:rsidRPr="000D14A1">
        <w:rPr>
          <w:rFonts w:ascii="Times New Roman" w:hAnsi="Times New Roman"/>
          <w:sz w:val="28"/>
          <w:szCs w:val="28"/>
        </w:rPr>
        <w:t>Панов</w:t>
      </w:r>
      <w:r w:rsidR="000D14A1">
        <w:rPr>
          <w:rFonts w:ascii="Times New Roman" w:hAnsi="Times New Roman"/>
          <w:sz w:val="28"/>
          <w:szCs w:val="28"/>
        </w:rPr>
        <w:t xml:space="preserve">а </w:t>
      </w:r>
      <w:r w:rsidR="000D14A1" w:rsidRPr="000D14A1">
        <w:rPr>
          <w:rFonts w:ascii="Times New Roman" w:hAnsi="Times New Roman"/>
          <w:sz w:val="28"/>
          <w:szCs w:val="28"/>
        </w:rPr>
        <w:t>Оксан</w:t>
      </w:r>
      <w:r w:rsidR="000D14A1">
        <w:rPr>
          <w:rFonts w:ascii="Times New Roman" w:hAnsi="Times New Roman"/>
          <w:sz w:val="28"/>
          <w:szCs w:val="28"/>
        </w:rPr>
        <w:t xml:space="preserve">а </w:t>
      </w:r>
      <w:r w:rsidR="000D14A1" w:rsidRPr="000D14A1">
        <w:rPr>
          <w:rFonts w:ascii="Times New Roman" w:hAnsi="Times New Roman"/>
          <w:sz w:val="28"/>
          <w:szCs w:val="28"/>
        </w:rPr>
        <w:t>Рашидовн</w:t>
      </w:r>
      <w:r w:rsidR="000D14A1">
        <w:rPr>
          <w:rFonts w:ascii="Times New Roman" w:hAnsi="Times New Roman"/>
          <w:sz w:val="28"/>
          <w:szCs w:val="28"/>
        </w:rPr>
        <w:t xml:space="preserve">а </w:t>
      </w:r>
    </w:p>
    <w:p w:rsidR="000D14A1" w:rsidRDefault="000D14A1" w:rsidP="000D14A1">
      <w:pPr>
        <w:keepNext/>
        <w:spacing w:after="0"/>
        <w:jc w:val="both"/>
        <w:rPr>
          <w:rFonts w:ascii="Times New Roman" w:hAnsi="Times New Roman"/>
          <w:sz w:val="28"/>
          <w:szCs w:val="28"/>
        </w:rPr>
      </w:pPr>
      <w:r>
        <w:rPr>
          <w:rFonts w:ascii="Times New Roman" w:hAnsi="Times New Roman"/>
          <w:b/>
          <w:sz w:val="28"/>
          <w:szCs w:val="28"/>
        </w:rPr>
        <w:t>П</w:t>
      </w:r>
      <w:r w:rsidR="00134485" w:rsidRPr="00E06464">
        <w:rPr>
          <w:rFonts w:ascii="Times New Roman" w:hAnsi="Times New Roman"/>
          <w:b/>
          <w:sz w:val="28"/>
          <w:szCs w:val="28"/>
        </w:rPr>
        <w:t>редмет спора:</w:t>
      </w:r>
      <w:r w:rsidR="00933A0B">
        <w:rPr>
          <w:rFonts w:ascii="Times New Roman" w:hAnsi="Times New Roman"/>
          <w:b/>
          <w:sz w:val="28"/>
          <w:szCs w:val="28"/>
        </w:rPr>
        <w:t xml:space="preserve"> </w:t>
      </w:r>
      <w:r w:rsidRPr="000D14A1">
        <w:rPr>
          <w:rFonts w:ascii="Times New Roman" w:hAnsi="Times New Roman"/>
          <w:sz w:val="28"/>
          <w:szCs w:val="28"/>
        </w:rPr>
        <w:t xml:space="preserve">о признании заключенным договора купли-продажи доли, о признании права на </w:t>
      </w:r>
      <w:r>
        <w:rPr>
          <w:rFonts w:ascii="Times New Roman" w:hAnsi="Times New Roman"/>
          <w:sz w:val="28"/>
          <w:szCs w:val="28"/>
        </w:rPr>
        <w:t>долю</w:t>
      </w:r>
    </w:p>
    <w:p w:rsidR="00603891" w:rsidRDefault="000D14A1" w:rsidP="000D14A1">
      <w:pPr>
        <w:keepNext/>
        <w:spacing w:after="0"/>
        <w:jc w:val="both"/>
        <w:rPr>
          <w:rFonts w:ascii="Times New Roman" w:hAnsi="Times New Roman"/>
          <w:b/>
          <w:sz w:val="28"/>
          <w:szCs w:val="28"/>
        </w:rPr>
      </w:pPr>
      <w:r w:rsidRPr="000D14A1">
        <w:rPr>
          <w:rFonts w:ascii="Times New Roman" w:hAnsi="Times New Roman"/>
          <w:sz w:val="28"/>
          <w:szCs w:val="28"/>
        </w:rPr>
        <w:t xml:space="preserve">  </w:t>
      </w:r>
    </w:p>
    <w:p w:rsidR="004E48F9" w:rsidRPr="00E06464" w:rsidRDefault="004E48F9" w:rsidP="00CF143A">
      <w:pPr>
        <w:keepNext/>
        <w:spacing w:after="0"/>
        <w:rPr>
          <w:rFonts w:ascii="Times New Roman" w:hAnsi="Times New Roman"/>
          <w:bCs/>
          <w:color w:val="000000"/>
          <w:sz w:val="28"/>
          <w:szCs w:val="28"/>
        </w:rPr>
      </w:pPr>
      <w:r w:rsidRPr="00E06464">
        <w:rPr>
          <w:rFonts w:ascii="Times New Roman" w:hAnsi="Times New Roman"/>
          <w:b/>
          <w:sz w:val="28"/>
          <w:szCs w:val="28"/>
        </w:rPr>
        <w:t xml:space="preserve">Стадия рассмотрения: </w:t>
      </w:r>
      <w:r w:rsidRPr="00E06464">
        <w:rPr>
          <w:rFonts w:ascii="Times New Roman" w:hAnsi="Times New Roman"/>
          <w:bCs/>
          <w:color w:val="000000"/>
          <w:sz w:val="28"/>
          <w:szCs w:val="28"/>
        </w:rPr>
        <w:t xml:space="preserve"> </w:t>
      </w:r>
    </w:p>
    <w:p w:rsidR="005D5F30" w:rsidRDefault="000D14A1" w:rsidP="000D14A1">
      <w:pPr>
        <w:keepNext/>
        <w:spacing w:after="0"/>
        <w:ind w:firstLine="709"/>
        <w:jc w:val="both"/>
        <w:rPr>
          <w:rFonts w:ascii="Times New Roman" w:hAnsi="Times New Roman"/>
          <w:sz w:val="28"/>
          <w:szCs w:val="28"/>
        </w:rPr>
      </w:pPr>
      <w:r w:rsidRPr="000D14A1">
        <w:rPr>
          <w:rFonts w:ascii="Times New Roman" w:hAnsi="Times New Roman"/>
          <w:sz w:val="28"/>
          <w:szCs w:val="28"/>
        </w:rPr>
        <w:t xml:space="preserve">Компания «БФ ТЭН» Холдинг </w:t>
      </w:r>
      <w:proofErr w:type="spellStart"/>
      <w:r w:rsidRPr="000D14A1">
        <w:rPr>
          <w:rFonts w:ascii="Times New Roman" w:hAnsi="Times New Roman"/>
          <w:sz w:val="28"/>
          <w:szCs w:val="28"/>
        </w:rPr>
        <w:t>ГмбХ</w:t>
      </w:r>
      <w:proofErr w:type="spellEnd"/>
      <w:r w:rsidRPr="000D14A1">
        <w:rPr>
          <w:rFonts w:ascii="Times New Roman" w:hAnsi="Times New Roman"/>
          <w:sz w:val="28"/>
          <w:szCs w:val="28"/>
        </w:rPr>
        <w:t xml:space="preserve"> («BF TEN» </w:t>
      </w:r>
      <w:proofErr w:type="spellStart"/>
      <w:r w:rsidRPr="000D14A1">
        <w:rPr>
          <w:rFonts w:ascii="Times New Roman" w:hAnsi="Times New Roman"/>
          <w:sz w:val="28"/>
          <w:szCs w:val="28"/>
        </w:rPr>
        <w:t>Holding</w:t>
      </w:r>
      <w:proofErr w:type="spellEnd"/>
      <w:r w:rsidRPr="000D14A1">
        <w:rPr>
          <w:rFonts w:ascii="Times New Roman" w:hAnsi="Times New Roman"/>
          <w:sz w:val="28"/>
          <w:szCs w:val="28"/>
        </w:rPr>
        <w:t xml:space="preserve"> </w:t>
      </w:r>
      <w:proofErr w:type="spellStart"/>
      <w:r w:rsidRPr="000D14A1">
        <w:rPr>
          <w:rFonts w:ascii="Times New Roman" w:hAnsi="Times New Roman"/>
          <w:sz w:val="28"/>
          <w:szCs w:val="28"/>
        </w:rPr>
        <w:t>GmbH</w:t>
      </w:r>
      <w:proofErr w:type="spellEnd"/>
      <w:r w:rsidRPr="000D14A1">
        <w:rPr>
          <w:rFonts w:ascii="Times New Roman" w:hAnsi="Times New Roman"/>
          <w:sz w:val="28"/>
          <w:szCs w:val="28"/>
        </w:rPr>
        <w:t>)</w:t>
      </w:r>
      <w:r w:rsidR="005D5F30">
        <w:rPr>
          <w:rFonts w:ascii="Times New Roman" w:hAnsi="Times New Roman"/>
          <w:sz w:val="28"/>
          <w:szCs w:val="28"/>
        </w:rPr>
        <w:t xml:space="preserve"> обратилась в Арбитражный суд Свердловской области с исковым заявлением к Пановой Оксане Рашидовне</w:t>
      </w:r>
      <w:r w:rsidR="005D5F30" w:rsidRPr="005D5F30">
        <w:t xml:space="preserve"> </w:t>
      </w:r>
      <w:r w:rsidR="005D5F30" w:rsidRPr="005D5F30">
        <w:rPr>
          <w:rFonts w:ascii="Times New Roman" w:hAnsi="Times New Roman"/>
          <w:sz w:val="28"/>
          <w:szCs w:val="28"/>
        </w:rPr>
        <w:t>о признании договора купли-продажи 49% доли в уставном капитале ООО «</w:t>
      </w:r>
      <w:proofErr w:type="spellStart"/>
      <w:r w:rsidR="005D5F30" w:rsidRPr="005D5F30">
        <w:rPr>
          <w:rFonts w:ascii="Times New Roman" w:hAnsi="Times New Roman"/>
          <w:sz w:val="28"/>
          <w:szCs w:val="28"/>
        </w:rPr>
        <w:t>Ура</w:t>
      </w:r>
      <w:proofErr w:type="gramStart"/>
      <w:r w:rsidR="005D5F30" w:rsidRPr="005D5F30">
        <w:rPr>
          <w:rFonts w:ascii="Times New Roman" w:hAnsi="Times New Roman"/>
          <w:sz w:val="28"/>
          <w:szCs w:val="28"/>
        </w:rPr>
        <w:t>.р</w:t>
      </w:r>
      <w:proofErr w:type="gramEnd"/>
      <w:r w:rsidR="005D5F30" w:rsidRPr="005D5F30">
        <w:rPr>
          <w:rFonts w:ascii="Times New Roman" w:hAnsi="Times New Roman"/>
          <w:sz w:val="28"/>
          <w:szCs w:val="28"/>
        </w:rPr>
        <w:t>у</w:t>
      </w:r>
      <w:proofErr w:type="spellEnd"/>
      <w:r w:rsidR="005D5F30" w:rsidRPr="005D5F30">
        <w:rPr>
          <w:rFonts w:ascii="Times New Roman" w:hAnsi="Times New Roman"/>
          <w:sz w:val="28"/>
          <w:szCs w:val="28"/>
        </w:rPr>
        <w:t>» заключенным и признании права на эту долю.</w:t>
      </w:r>
    </w:p>
    <w:p w:rsidR="000D14A1" w:rsidRPr="000D14A1" w:rsidRDefault="005D5F30" w:rsidP="000D14A1">
      <w:pPr>
        <w:keepNext/>
        <w:spacing w:after="0"/>
        <w:ind w:firstLine="709"/>
        <w:jc w:val="both"/>
        <w:rPr>
          <w:rFonts w:ascii="Times New Roman" w:hAnsi="Times New Roman"/>
          <w:sz w:val="28"/>
          <w:szCs w:val="28"/>
        </w:rPr>
      </w:pPr>
      <w:r>
        <w:rPr>
          <w:rFonts w:ascii="Times New Roman" w:hAnsi="Times New Roman"/>
          <w:sz w:val="28"/>
          <w:szCs w:val="28"/>
        </w:rPr>
        <w:t xml:space="preserve">В обоснование исковых требований, истец указывает, что </w:t>
      </w:r>
      <w:r w:rsidRPr="005D5F30">
        <w:rPr>
          <w:rFonts w:ascii="Times New Roman" w:hAnsi="Times New Roman"/>
          <w:sz w:val="28"/>
          <w:szCs w:val="28"/>
        </w:rPr>
        <w:t xml:space="preserve">Компания «БФ ТЭН» Холдинг </w:t>
      </w:r>
      <w:proofErr w:type="spellStart"/>
      <w:r w:rsidRPr="005D5F30">
        <w:rPr>
          <w:rFonts w:ascii="Times New Roman" w:hAnsi="Times New Roman"/>
          <w:sz w:val="28"/>
          <w:szCs w:val="28"/>
        </w:rPr>
        <w:t>ГмбХ</w:t>
      </w:r>
      <w:proofErr w:type="spellEnd"/>
      <w:r w:rsidRPr="005D5F30">
        <w:rPr>
          <w:rFonts w:ascii="Times New Roman" w:hAnsi="Times New Roman"/>
          <w:sz w:val="28"/>
          <w:szCs w:val="28"/>
        </w:rPr>
        <w:t xml:space="preserve"> («BF TEN» </w:t>
      </w:r>
      <w:proofErr w:type="spellStart"/>
      <w:r w:rsidRPr="005D5F30">
        <w:rPr>
          <w:rFonts w:ascii="Times New Roman" w:hAnsi="Times New Roman"/>
          <w:sz w:val="28"/>
          <w:szCs w:val="28"/>
        </w:rPr>
        <w:t>Holding</w:t>
      </w:r>
      <w:proofErr w:type="spellEnd"/>
      <w:r w:rsidRPr="005D5F30">
        <w:rPr>
          <w:rFonts w:ascii="Times New Roman" w:hAnsi="Times New Roman"/>
          <w:sz w:val="28"/>
          <w:szCs w:val="28"/>
        </w:rPr>
        <w:t xml:space="preserve"> </w:t>
      </w:r>
      <w:proofErr w:type="spellStart"/>
      <w:r w:rsidRPr="005D5F30">
        <w:rPr>
          <w:rFonts w:ascii="Times New Roman" w:hAnsi="Times New Roman"/>
          <w:sz w:val="28"/>
          <w:szCs w:val="28"/>
        </w:rPr>
        <w:t>GmbH</w:t>
      </w:r>
      <w:proofErr w:type="spellEnd"/>
      <w:r w:rsidRPr="005D5F30">
        <w:rPr>
          <w:rFonts w:ascii="Times New Roman" w:hAnsi="Times New Roman"/>
          <w:sz w:val="28"/>
          <w:szCs w:val="28"/>
        </w:rPr>
        <w:t xml:space="preserve">) </w:t>
      </w:r>
      <w:r w:rsidR="000D14A1" w:rsidRPr="000D14A1">
        <w:rPr>
          <w:rFonts w:ascii="Times New Roman" w:hAnsi="Times New Roman"/>
          <w:sz w:val="28"/>
          <w:szCs w:val="28"/>
        </w:rPr>
        <w:t>владе</w:t>
      </w:r>
      <w:r>
        <w:rPr>
          <w:rFonts w:ascii="Times New Roman" w:hAnsi="Times New Roman"/>
          <w:sz w:val="28"/>
          <w:szCs w:val="28"/>
        </w:rPr>
        <w:t xml:space="preserve">ет </w:t>
      </w:r>
      <w:r w:rsidR="000D14A1" w:rsidRPr="000D14A1">
        <w:rPr>
          <w:rFonts w:ascii="Times New Roman" w:hAnsi="Times New Roman"/>
          <w:sz w:val="28"/>
          <w:szCs w:val="28"/>
        </w:rPr>
        <w:t>51% доли в уставном капитале Общества с ограниченной ответственностью «</w:t>
      </w:r>
      <w:proofErr w:type="spellStart"/>
      <w:r w:rsidR="000D14A1" w:rsidRPr="000D14A1">
        <w:rPr>
          <w:rFonts w:ascii="Times New Roman" w:hAnsi="Times New Roman"/>
          <w:sz w:val="28"/>
          <w:szCs w:val="28"/>
        </w:rPr>
        <w:t>Ура</w:t>
      </w:r>
      <w:proofErr w:type="gramStart"/>
      <w:r w:rsidR="000D14A1" w:rsidRPr="000D14A1">
        <w:rPr>
          <w:rFonts w:ascii="Times New Roman" w:hAnsi="Times New Roman"/>
          <w:sz w:val="28"/>
          <w:szCs w:val="28"/>
        </w:rPr>
        <w:t>.р</w:t>
      </w:r>
      <w:proofErr w:type="gramEnd"/>
      <w:r w:rsidR="000D14A1" w:rsidRPr="000D14A1">
        <w:rPr>
          <w:rFonts w:ascii="Times New Roman" w:hAnsi="Times New Roman"/>
          <w:sz w:val="28"/>
          <w:szCs w:val="28"/>
        </w:rPr>
        <w:t>у</w:t>
      </w:r>
      <w:proofErr w:type="spellEnd"/>
      <w:r w:rsidR="000D14A1" w:rsidRPr="000D14A1">
        <w:rPr>
          <w:rFonts w:ascii="Times New Roman" w:hAnsi="Times New Roman"/>
          <w:sz w:val="28"/>
          <w:szCs w:val="28"/>
        </w:rPr>
        <w:t>»</w:t>
      </w:r>
      <w:r>
        <w:rPr>
          <w:rFonts w:ascii="Times New Roman" w:hAnsi="Times New Roman"/>
          <w:sz w:val="28"/>
          <w:szCs w:val="28"/>
        </w:rPr>
        <w:t>, вторым участником общества является Панова Оксана Рашидовна, вл</w:t>
      </w:r>
      <w:r w:rsidR="000D14A1">
        <w:rPr>
          <w:rFonts w:ascii="Times New Roman" w:hAnsi="Times New Roman"/>
          <w:sz w:val="28"/>
          <w:szCs w:val="28"/>
        </w:rPr>
        <w:t>адеющ</w:t>
      </w:r>
      <w:r>
        <w:rPr>
          <w:rFonts w:ascii="Times New Roman" w:hAnsi="Times New Roman"/>
          <w:sz w:val="28"/>
          <w:szCs w:val="28"/>
        </w:rPr>
        <w:t xml:space="preserve">ая </w:t>
      </w:r>
      <w:r w:rsidR="000D14A1">
        <w:rPr>
          <w:rFonts w:ascii="Times New Roman" w:hAnsi="Times New Roman"/>
          <w:sz w:val="28"/>
          <w:szCs w:val="28"/>
        </w:rPr>
        <w:t xml:space="preserve">долей </w:t>
      </w:r>
      <w:r>
        <w:rPr>
          <w:rFonts w:ascii="Times New Roman" w:hAnsi="Times New Roman"/>
          <w:sz w:val="28"/>
          <w:szCs w:val="28"/>
        </w:rPr>
        <w:t>в размере 49%.</w:t>
      </w:r>
      <w:r w:rsidR="00722BCE">
        <w:rPr>
          <w:rFonts w:ascii="Times New Roman" w:hAnsi="Times New Roman"/>
          <w:sz w:val="28"/>
          <w:szCs w:val="28"/>
        </w:rPr>
        <w:t xml:space="preserve"> Истцом также указано, что </w:t>
      </w:r>
      <w:r w:rsidR="000D14A1">
        <w:rPr>
          <w:rFonts w:ascii="Times New Roman" w:hAnsi="Times New Roman"/>
          <w:sz w:val="28"/>
          <w:szCs w:val="28"/>
        </w:rPr>
        <w:t xml:space="preserve">Панова О.Р. </w:t>
      </w:r>
      <w:r w:rsidR="001B4A49">
        <w:rPr>
          <w:rFonts w:ascii="Times New Roman" w:hAnsi="Times New Roman"/>
          <w:sz w:val="28"/>
          <w:szCs w:val="28"/>
        </w:rPr>
        <w:t xml:space="preserve">(ответчик по делу) </w:t>
      </w:r>
      <w:r w:rsidR="000D14A1" w:rsidRPr="000D14A1">
        <w:rPr>
          <w:rFonts w:ascii="Times New Roman" w:hAnsi="Times New Roman"/>
          <w:sz w:val="28"/>
          <w:szCs w:val="28"/>
        </w:rPr>
        <w:t>направил</w:t>
      </w:r>
      <w:r w:rsidR="000D14A1">
        <w:rPr>
          <w:rFonts w:ascii="Times New Roman" w:hAnsi="Times New Roman"/>
          <w:sz w:val="28"/>
          <w:szCs w:val="28"/>
        </w:rPr>
        <w:t>а</w:t>
      </w:r>
      <w:r w:rsidR="000D14A1" w:rsidRPr="000D14A1">
        <w:rPr>
          <w:rFonts w:ascii="Times New Roman" w:hAnsi="Times New Roman"/>
          <w:sz w:val="28"/>
          <w:szCs w:val="28"/>
        </w:rPr>
        <w:t xml:space="preserve"> в адрес истца и ООО «</w:t>
      </w:r>
      <w:proofErr w:type="spellStart"/>
      <w:r w:rsidR="000D14A1" w:rsidRPr="000D14A1">
        <w:rPr>
          <w:rFonts w:ascii="Times New Roman" w:hAnsi="Times New Roman"/>
          <w:sz w:val="28"/>
          <w:szCs w:val="28"/>
        </w:rPr>
        <w:t>Ура</w:t>
      </w:r>
      <w:proofErr w:type="gramStart"/>
      <w:r w:rsidR="000D14A1" w:rsidRPr="000D14A1">
        <w:rPr>
          <w:rFonts w:ascii="Times New Roman" w:hAnsi="Times New Roman"/>
          <w:sz w:val="28"/>
          <w:szCs w:val="28"/>
        </w:rPr>
        <w:t>.р</w:t>
      </w:r>
      <w:proofErr w:type="gramEnd"/>
      <w:r w:rsidR="000D14A1" w:rsidRPr="000D14A1">
        <w:rPr>
          <w:rFonts w:ascii="Times New Roman" w:hAnsi="Times New Roman"/>
          <w:sz w:val="28"/>
          <w:szCs w:val="28"/>
        </w:rPr>
        <w:t>у</w:t>
      </w:r>
      <w:proofErr w:type="spellEnd"/>
      <w:r w:rsidR="000D14A1" w:rsidRPr="000D14A1">
        <w:rPr>
          <w:rFonts w:ascii="Times New Roman" w:hAnsi="Times New Roman"/>
          <w:sz w:val="28"/>
          <w:szCs w:val="28"/>
        </w:rPr>
        <w:t>» предложение (оферту) на реализацию ими преимущественного права покупки доли в уставном капитале Общества и, получив от истца акцепт, уклонил</w:t>
      </w:r>
      <w:r w:rsidR="001B4A49">
        <w:rPr>
          <w:rFonts w:ascii="Times New Roman" w:hAnsi="Times New Roman"/>
          <w:sz w:val="28"/>
          <w:szCs w:val="28"/>
        </w:rPr>
        <w:t xml:space="preserve">ась </w:t>
      </w:r>
      <w:r w:rsidR="000D14A1" w:rsidRPr="000D14A1">
        <w:rPr>
          <w:rFonts w:ascii="Times New Roman" w:hAnsi="Times New Roman"/>
          <w:sz w:val="28"/>
          <w:szCs w:val="28"/>
        </w:rPr>
        <w:t>от подписания договора в форме единого документа и передачи прав на указанную долю, чем нарушил</w:t>
      </w:r>
      <w:r w:rsidR="00722BCE">
        <w:rPr>
          <w:rFonts w:ascii="Times New Roman" w:hAnsi="Times New Roman"/>
          <w:sz w:val="28"/>
          <w:szCs w:val="28"/>
        </w:rPr>
        <w:t>а</w:t>
      </w:r>
      <w:r w:rsidR="000D14A1" w:rsidRPr="000D14A1">
        <w:rPr>
          <w:rFonts w:ascii="Times New Roman" w:hAnsi="Times New Roman"/>
          <w:sz w:val="28"/>
          <w:szCs w:val="28"/>
        </w:rPr>
        <w:t xml:space="preserve"> права истца на приобретение доли.</w:t>
      </w:r>
    </w:p>
    <w:p w:rsidR="000D14A1" w:rsidRDefault="000D14A1" w:rsidP="000D14A1">
      <w:pPr>
        <w:keepNext/>
        <w:spacing w:after="0"/>
        <w:ind w:firstLine="709"/>
        <w:jc w:val="both"/>
        <w:rPr>
          <w:rFonts w:ascii="Times New Roman" w:hAnsi="Times New Roman"/>
          <w:sz w:val="28"/>
          <w:szCs w:val="28"/>
        </w:rPr>
      </w:pPr>
      <w:r w:rsidRPr="000D14A1">
        <w:rPr>
          <w:rFonts w:ascii="Times New Roman" w:hAnsi="Times New Roman"/>
          <w:sz w:val="28"/>
          <w:szCs w:val="28"/>
        </w:rPr>
        <w:t>Определением от 02</w:t>
      </w:r>
      <w:r>
        <w:rPr>
          <w:rFonts w:ascii="Times New Roman" w:hAnsi="Times New Roman"/>
          <w:sz w:val="28"/>
          <w:szCs w:val="28"/>
        </w:rPr>
        <w:t xml:space="preserve"> октября </w:t>
      </w:r>
      <w:r w:rsidRPr="000D14A1">
        <w:rPr>
          <w:rFonts w:ascii="Times New Roman" w:hAnsi="Times New Roman"/>
          <w:sz w:val="28"/>
          <w:szCs w:val="28"/>
        </w:rPr>
        <w:t>2013</w:t>
      </w:r>
      <w:r>
        <w:rPr>
          <w:rFonts w:ascii="Times New Roman" w:hAnsi="Times New Roman"/>
          <w:sz w:val="28"/>
          <w:szCs w:val="28"/>
        </w:rPr>
        <w:t xml:space="preserve"> года </w:t>
      </w:r>
      <w:r w:rsidRPr="000D14A1">
        <w:rPr>
          <w:rFonts w:ascii="Times New Roman" w:hAnsi="Times New Roman"/>
          <w:sz w:val="28"/>
          <w:szCs w:val="28"/>
        </w:rPr>
        <w:t>указанное исковое заявление принято к производству, назначено проведение предварительного судебного заседания на 06</w:t>
      </w:r>
      <w:r w:rsidR="00BE73F7">
        <w:rPr>
          <w:rFonts w:ascii="Times New Roman" w:hAnsi="Times New Roman"/>
          <w:sz w:val="28"/>
          <w:szCs w:val="28"/>
        </w:rPr>
        <w:t xml:space="preserve"> ноября </w:t>
      </w:r>
      <w:r w:rsidRPr="000D14A1">
        <w:rPr>
          <w:rFonts w:ascii="Times New Roman" w:hAnsi="Times New Roman"/>
          <w:sz w:val="28"/>
          <w:szCs w:val="28"/>
        </w:rPr>
        <w:t>2013</w:t>
      </w:r>
      <w:r w:rsidR="00BE73F7">
        <w:rPr>
          <w:rFonts w:ascii="Times New Roman" w:hAnsi="Times New Roman"/>
          <w:sz w:val="28"/>
          <w:szCs w:val="28"/>
        </w:rPr>
        <w:t xml:space="preserve"> года</w:t>
      </w:r>
      <w:r w:rsidRPr="000D14A1">
        <w:rPr>
          <w:rFonts w:ascii="Times New Roman" w:hAnsi="Times New Roman"/>
          <w:sz w:val="28"/>
          <w:szCs w:val="28"/>
        </w:rPr>
        <w:t>.</w:t>
      </w:r>
    </w:p>
    <w:p w:rsidR="001B4A49" w:rsidRDefault="001B4A49" w:rsidP="001B4A49">
      <w:pPr>
        <w:keepNext/>
        <w:spacing w:after="0"/>
        <w:ind w:firstLine="709"/>
        <w:jc w:val="both"/>
        <w:rPr>
          <w:rFonts w:ascii="Times New Roman" w:hAnsi="Times New Roman"/>
          <w:sz w:val="28"/>
          <w:szCs w:val="28"/>
        </w:rPr>
      </w:pPr>
      <w:r>
        <w:rPr>
          <w:rFonts w:ascii="Times New Roman" w:hAnsi="Times New Roman"/>
          <w:sz w:val="28"/>
          <w:szCs w:val="28"/>
        </w:rPr>
        <w:t xml:space="preserve">В качестве третьих лиц, не заявляющих самостоятельных требований относительно предмета спора, привлечены </w:t>
      </w:r>
      <w:r w:rsidRPr="001B4A49">
        <w:rPr>
          <w:rFonts w:ascii="Times New Roman" w:hAnsi="Times New Roman"/>
          <w:sz w:val="28"/>
          <w:szCs w:val="28"/>
        </w:rPr>
        <w:t>общество с ограниченной ответственностью «</w:t>
      </w:r>
      <w:proofErr w:type="spellStart"/>
      <w:r w:rsidRPr="001B4A49">
        <w:rPr>
          <w:rFonts w:ascii="Times New Roman" w:hAnsi="Times New Roman"/>
          <w:sz w:val="28"/>
          <w:szCs w:val="28"/>
        </w:rPr>
        <w:t>Ура</w:t>
      </w:r>
      <w:proofErr w:type="gramStart"/>
      <w:r w:rsidRPr="001B4A49">
        <w:rPr>
          <w:rFonts w:ascii="Times New Roman" w:hAnsi="Times New Roman"/>
          <w:sz w:val="28"/>
          <w:szCs w:val="28"/>
        </w:rPr>
        <w:t>.р</w:t>
      </w:r>
      <w:proofErr w:type="gramEnd"/>
      <w:r w:rsidRPr="001B4A49">
        <w:rPr>
          <w:rFonts w:ascii="Times New Roman" w:hAnsi="Times New Roman"/>
          <w:sz w:val="28"/>
          <w:szCs w:val="28"/>
        </w:rPr>
        <w:t>у</w:t>
      </w:r>
      <w:proofErr w:type="spellEnd"/>
      <w:r w:rsidRPr="001B4A49">
        <w:rPr>
          <w:rFonts w:ascii="Times New Roman" w:hAnsi="Times New Roman"/>
          <w:sz w:val="28"/>
          <w:szCs w:val="28"/>
        </w:rPr>
        <w:t>»</w:t>
      </w:r>
      <w:r w:rsidR="00722BCE">
        <w:rPr>
          <w:rFonts w:ascii="Times New Roman" w:hAnsi="Times New Roman"/>
          <w:sz w:val="28"/>
          <w:szCs w:val="28"/>
        </w:rPr>
        <w:t xml:space="preserve"> </w:t>
      </w:r>
      <w:r>
        <w:rPr>
          <w:rFonts w:ascii="Times New Roman" w:hAnsi="Times New Roman"/>
          <w:sz w:val="28"/>
          <w:szCs w:val="28"/>
        </w:rPr>
        <w:t>и Инспекция</w:t>
      </w:r>
      <w:r w:rsidRPr="001B4A49">
        <w:rPr>
          <w:rFonts w:ascii="Times New Roman" w:hAnsi="Times New Roman"/>
          <w:sz w:val="28"/>
          <w:szCs w:val="28"/>
        </w:rPr>
        <w:t xml:space="preserve"> Федеральной налоговой службы по Ленинскому району</w:t>
      </w:r>
      <w:r>
        <w:rPr>
          <w:rFonts w:ascii="Times New Roman" w:hAnsi="Times New Roman"/>
          <w:sz w:val="28"/>
          <w:szCs w:val="28"/>
        </w:rPr>
        <w:t xml:space="preserve"> </w:t>
      </w:r>
      <w:r w:rsidRPr="001B4A49">
        <w:rPr>
          <w:rFonts w:ascii="Times New Roman" w:hAnsi="Times New Roman"/>
          <w:sz w:val="28"/>
          <w:szCs w:val="28"/>
        </w:rPr>
        <w:t>г. Екатеринбурга.</w:t>
      </w:r>
    </w:p>
    <w:p w:rsidR="001B4A49" w:rsidRDefault="001B4A49" w:rsidP="001B4A49">
      <w:pPr>
        <w:keepNext/>
        <w:spacing w:after="0"/>
        <w:ind w:firstLine="709"/>
        <w:jc w:val="both"/>
        <w:rPr>
          <w:rFonts w:ascii="Times New Roman" w:hAnsi="Times New Roman"/>
          <w:sz w:val="28"/>
          <w:szCs w:val="28"/>
        </w:rPr>
      </w:pPr>
      <w:r w:rsidRPr="001B4A49">
        <w:rPr>
          <w:rFonts w:ascii="Times New Roman" w:hAnsi="Times New Roman"/>
          <w:sz w:val="28"/>
          <w:szCs w:val="28"/>
        </w:rPr>
        <w:lastRenderedPageBreak/>
        <w:t>03</w:t>
      </w:r>
      <w:r>
        <w:rPr>
          <w:rFonts w:ascii="Times New Roman" w:hAnsi="Times New Roman"/>
          <w:sz w:val="28"/>
          <w:szCs w:val="28"/>
        </w:rPr>
        <w:t xml:space="preserve"> октября </w:t>
      </w:r>
      <w:r w:rsidRPr="001B4A49">
        <w:rPr>
          <w:rFonts w:ascii="Times New Roman" w:hAnsi="Times New Roman"/>
          <w:sz w:val="28"/>
          <w:szCs w:val="28"/>
        </w:rPr>
        <w:t>2013</w:t>
      </w:r>
      <w:r>
        <w:rPr>
          <w:rFonts w:ascii="Times New Roman" w:hAnsi="Times New Roman"/>
          <w:sz w:val="28"/>
          <w:szCs w:val="28"/>
        </w:rPr>
        <w:t xml:space="preserve"> года в Арбитражный суд Свердловской области поступило заявление от </w:t>
      </w:r>
      <w:r w:rsidRPr="001B4A49">
        <w:rPr>
          <w:rFonts w:ascii="Times New Roman" w:hAnsi="Times New Roman"/>
          <w:sz w:val="28"/>
          <w:szCs w:val="28"/>
        </w:rPr>
        <w:t>Компани</w:t>
      </w:r>
      <w:r>
        <w:rPr>
          <w:rFonts w:ascii="Times New Roman" w:hAnsi="Times New Roman"/>
          <w:sz w:val="28"/>
          <w:szCs w:val="28"/>
        </w:rPr>
        <w:t>и «</w:t>
      </w:r>
      <w:r w:rsidRPr="001B4A49">
        <w:rPr>
          <w:rFonts w:ascii="Times New Roman" w:hAnsi="Times New Roman"/>
          <w:sz w:val="28"/>
          <w:szCs w:val="28"/>
        </w:rPr>
        <w:t xml:space="preserve">БФ ТЭН» Холдинг </w:t>
      </w:r>
      <w:proofErr w:type="spellStart"/>
      <w:r w:rsidRPr="001B4A49">
        <w:rPr>
          <w:rFonts w:ascii="Times New Roman" w:hAnsi="Times New Roman"/>
          <w:sz w:val="28"/>
          <w:szCs w:val="28"/>
        </w:rPr>
        <w:t>ГмбХ</w:t>
      </w:r>
      <w:proofErr w:type="spellEnd"/>
      <w:r w:rsidRPr="001B4A49">
        <w:rPr>
          <w:rFonts w:ascii="Times New Roman" w:hAnsi="Times New Roman"/>
          <w:sz w:val="28"/>
          <w:szCs w:val="28"/>
        </w:rPr>
        <w:t xml:space="preserve"> </w:t>
      </w:r>
      <w:r>
        <w:rPr>
          <w:rFonts w:ascii="Times New Roman" w:hAnsi="Times New Roman"/>
          <w:sz w:val="28"/>
          <w:szCs w:val="28"/>
        </w:rPr>
        <w:t>об обеспечении иска, согласно которому и</w:t>
      </w:r>
      <w:r w:rsidRPr="001B4A49">
        <w:rPr>
          <w:rFonts w:ascii="Times New Roman" w:hAnsi="Times New Roman"/>
          <w:sz w:val="28"/>
          <w:szCs w:val="28"/>
        </w:rPr>
        <w:t>стец просит</w:t>
      </w:r>
      <w:r>
        <w:rPr>
          <w:rFonts w:ascii="Times New Roman" w:hAnsi="Times New Roman"/>
          <w:sz w:val="28"/>
          <w:szCs w:val="28"/>
        </w:rPr>
        <w:t xml:space="preserve"> за</w:t>
      </w:r>
      <w:r w:rsidRPr="001B4A49">
        <w:rPr>
          <w:rFonts w:ascii="Times New Roman" w:hAnsi="Times New Roman"/>
          <w:sz w:val="28"/>
          <w:szCs w:val="28"/>
        </w:rPr>
        <w:t>претить Пановой Оксане Рашидовне распоряжаться принадлежащими ей 49% доли в уставном капитале ООО «</w:t>
      </w:r>
      <w:proofErr w:type="spellStart"/>
      <w:r w:rsidRPr="001B4A49">
        <w:rPr>
          <w:rFonts w:ascii="Times New Roman" w:hAnsi="Times New Roman"/>
          <w:sz w:val="28"/>
          <w:szCs w:val="28"/>
        </w:rPr>
        <w:t>Ура</w:t>
      </w:r>
      <w:proofErr w:type="gramStart"/>
      <w:r w:rsidRPr="001B4A49">
        <w:rPr>
          <w:rFonts w:ascii="Times New Roman" w:hAnsi="Times New Roman"/>
          <w:sz w:val="28"/>
          <w:szCs w:val="28"/>
        </w:rPr>
        <w:t>.р</w:t>
      </w:r>
      <w:proofErr w:type="gramEnd"/>
      <w:r w:rsidRPr="001B4A49">
        <w:rPr>
          <w:rFonts w:ascii="Times New Roman" w:hAnsi="Times New Roman"/>
          <w:sz w:val="28"/>
          <w:szCs w:val="28"/>
        </w:rPr>
        <w:t>у</w:t>
      </w:r>
      <w:proofErr w:type="spellEnd"/>
      <w:r>
        <w:rPr>
          <w:rFonts w:ascii="Times New Roman" w:hAnsi="Times New Roman"/>
          <w:sz w:val="28"/>
          <w:szCs w:val="28"/>
        </w:rPr>
        <w:t xml:space="preserve">», </w:t>
      </w:r>
      <w:r w:rsidRPr="001B4A49">
        <w:rPr>
          <w:rFonts w:ascii="Times New Roman" w:hAnsi="Times New Roman"/>
          <w:sz w:val="28"/>
          <w:szCs w:val="28"/>
        </w:rPr>
        <w:t>в том числе</w:t>
      </w:r>
      <w:r>
        <w:rPr>
          <w:rFonts w:ascii="Times New Roman" w:hAnsi="Times New Roman"/>
          <w:sz w:val="28"/>
          <w:szCs w:val="28"/>
        </w:rPr>
        <w:t xml:space="preserve">, </w:t>
      </w:r>
      <w:r w:rsidRPr="001B4A49">
        <w:rPr>
          <w:rFonts w:ascii="Times New Roman" w:hAnsi="Times New Roman"/>
          <w:sz w:val="28"/>
          <w:szCs w:val="28"/>
        </w:rPr>
        <w:t>совершать сделки прямо или косвенно направленные на отчуждение указанной доли третьим лицам</w:t>
      </w:r>
      <w:r>
        <w:rPr>
          <w:rFonts w:ascii="Times New Roman" w:hAnsi="Times New Roman"/>
          <w:sz w:val="28"/>
          <w:szCs w:val="28"/>
        </w:rPr>
        <w:t xml:space="preserve">, а также просит </w:t>
      </w:r>
      <w:r w:rsidRPr="001B4A49">
        <w:rPr>
          <w:rFonts w:ascii="Times New Roman" w:hAnsi="Times New Roman"/>
          <w:sz w:val="28"/>
          <w:szCs w:val="28"/>
        </w:rPr>
        <w:t>запретить регистрирующему органу совершать действия по регистрации изменений в ЕГРЮЛ в отношении ООО «</w:t>
      </w:r>
      <w:proofErr w:type="spellStart"/>
      <w:r w:rsidRPr="001B4A49">
        <w:rPr>
          <w:rFonts w:ascii="Times New Roman" w:hAnsi="Times New Roman"/>
          <w:sz w:val="28"/>
          <w:szCs w:val="28"/>
        </w:rPr>
        <w:t>Ура</w:t>
      </w:r>
      <w:proofErr w:type="gramStart"/>
      <w:r w:rsidRPr="001B4A49">
        <w:rPr>
          <w:rFonts w:ascii="Times New Roman" w:hAnsi="Times New Roman"/>
          <w:sz w:val="28"/>
          <w:szCs w:val="28"/>
        </w:rPr>
        <w:t>.р</w:t>
      </w:r>
      <w:proofErr w:type="gramEnd"/>
      <w:r w:rsidRPr="001B4A49">
        <w:rPr>
          <w:rFonts w:ascii="Times New Roman" w:hAnsi="Times New Roman"/>
          <w:sz w:val="28"/>
          <w:szCs w:val="28"/>
        </w:rPr>
        <w:t>у</w:t>
      </w:r>
      <w:proofErr w:type="spellEnd"/>
      <w:r w:rsidRPr="001B4A49">
        <w:rPr>
          <w:rFonts w:ascii="Times New Roman" w:hAnsi="Times New Roman"/>
          <w:sz w:val="28"/>
          <w:szCs w:val="28"/>
        </w:rPr>
        <w:t>»</w:t>
      </w:r>
      <w:r>
        <w:rPr>
          <w:rFonts w:ascii="Times New Roman" w:hAnsi="Times New Roman"/>
          <w:sz w:val="28"/>
          <w:szCs w:val="28"/>
        </w:rPr>
        <w:t>, в</w:t>
      </w:r>
      <w:r w:rsidRPr="001B4A49">
        <w:rPr>
          <w:rFonts w:ascii="Times New Roman" w:hAnsi="Times New Roman"/>
          <w:sz w:val="28"/>
          <w:szCs w:val="28"/>
        </w:rPr>
        <w:t xml:space="preserve"> том числе, осуществлять регистрацию изменения состава участников ООО «</w:t>
      </w:r>
      <w:proofErr w:type="spellStart"/>
      <w:r w:rsidRPr="001B4A49">
        <w:rPr>
          <w:rFonts w:ascii="Times New Roman" w:hAnsi="Times New Roman"/>
          <w:sz w:val="28"/>
          <w:szCs w:val="28"/>
        </w:rPr>
        <w:t>Ура.ру</w:t>
      </w:r>
      <w:proofErr w:type="spellEnd"/>
      <w:r w:rsidRPr="001B4A49">
        <w:rPr>
          <w:rFonts w:ascii="Times New Roman" w:hAnsi="Times New Roman"/>
          <w:sz w:val="28"/>
          <w:szCs w:val="28"/>
        </w:rPr>
        <w:t>»</w:t>
      </w:r>
      <w:r>
        <w:rPr>
          <w:rFonts w:ascii="Times New Roman" w:hAnsi="Times New Roman"/>
          <w:sz w:val="28"/>
          <w:szCs w:val="28"/>
        </w:rPr>
        <w:t>.</w:t>
      </w:r>
    </w:p>
    <w:p w:rsidR="001B4A49" w:rsidRDefault="001B4A49" w:rsidP="001B4A49">
      <w:pPr>
        <w:keepNext/>
        <w:spacing w:after="0"/>
        <w:ind w:firstLine="709"/>
        <w:jc w:val="both"/>
        <w:rPr>
          <w:rFonts w:ascii="Times New Roman" w:hAnsi="Times New Roman"/>
          <w:sz w:val="28"/>
          <w:szCs w:val="28"/>
        </w:rPr>
      </w:pPr>
      <w:r>
        <w:rPr>
          <w:rFonts w:ascii="Times New Roman" w:hAnsi="Times New Roman"/>
          <w:sz w:val="28"/>
          <w:szCs w:val="28"/>
        </w:rPr>
        <w:t xml:space="preserve">Определением Арбитражного суда Свердловской области от 04 октября 2013 года заявление "БФ ТЭН" Холдинг </w:t>
      </w:r>
      <w:proofErr w:type="spellStart"/>
      <w:r>
        <w:rPr>
          <w:rFonts w:ascii="Times New Roman" w:hAnsi="Times New Roman"/>
          <w:sz w:val="28"/>
          <w:szCs w:val="28"/>
        </w:rPr>
        <w:t>ГмбХ</w:t>
      </w:r>
      <w:proofErr w:type="spellEnd"/>
      <w:r>
        <w:rPr>
          <w:rFonts w:ascii="Times New Roman" w:hAnsi="Times New Roman"/>
          <w:sz w:val="28"/>
          <w:szCs w:val="28"/>
        </w:rPr>
        <w:t xml:space="preserve"> </w:t>
      </w:r>
      <w:r w:rsidRPr="001B4A49">
        <w:rPr>
          <w:rFonts w:ascii="Times New Roman" w:hAnsi="Times New Roman"/>
          <w:sz w:val="28"/>
          <w:szCs w:val="28"/>
        </w:rPr>
        <w:t>о принятии мер по обеспечению иска удовлетвор</w:t>
      </w:r>
      <w:r>
        <w:rPr>
          <w:rFonts w:ascii="Times New Roman" w:hAnsi="Times New Roman"/>
          <w:sz w:val="28"/>
          <w:szCs w:val="28"/>
        </w:rPr>
        <w:t xml:space="preserve">ено </w:t>
      </w:r>
      <w:r w:rsidRPr="001B4A49">
        <w:rPr>
          <w:rFonts w:ascii="Times New Roman" w:hAnsi="Times New Roman"/>
          <w:sz w:val="28"/>
          <w:szCs w:val="28"/>
        </w:rPr>
        <w:t>частично.</w:t>
      </w:r>
    </w:p>
    <w:p w:rsidR="001B4A49" w:rsidRDefault="001B4A49" w:rsidP="001B4A49">
      <w:pPr>
        <w:keepNext/>
        <w:spacing w:after="0"/>
        <w:ind w:firstLine="709"/>
        <w:jc w:val="both"/>
        <w:rPr>
          <w:rFonts w:ascii="Times New Roman" w:hAnsi="Times New Roman"/>
          <w:sz w:val="28"/>
          <w:szCs w:val="28"/>
        </w:rPr>
      </w:pPr>
      <w:r>
        <w:rPr>
          <w:rFonts w:ascii="Times New Roman" w:hAnsi="Times New Roman"/>
          <w:sz w:val="28"/>
          <w:szCs w:val="28"/>
        </w:rPr>
        <w:t xml:space="preserve">Предварительное судебное заседание по делу № А60-36828/2013 состоялось 06 ноября 2013 года, в ходе которого к материалам дела были </w:t>
      </w:r>
      <w:r w:rsidRPr="001B4A49">
        <w:rPr>
          <w:rFonts w:ascii="Times New Roman" w:hAnsi="Times New Roman"/>
          <w:sz w:val="28"/>
          <w:szCs w:val="28"/>
        </w:rPr>
        <w:t>приобщ</w:t>
      </w:r>
      <w:r>
        <w:rPr>
          <w:rFonts w:ascii="Times New Roman" w:hAnsi="Times New Roman"/>
          <w:sz w:val="28"/>
          <w:szCs w:val="28"/>
        </w:rPr>
        <w:t xml:space="preserve">ены </w:t>
      </w:r>
      <w:r w:rsidR="005D5F30">
        <w:rPr>
          <w:rFonts w:ascii="Times New Roman" w:hAnsi="Times New Roman"/>
          <w:sz w:val="28"/>
          <w:szCs w:val="28"/>
        </w:rPr>
        <w:t>д</w:t>
      </w:r>
      <w:r w:rsidRPr="001B4A49">
        <w:rPr>
          <w:rFonts w:ascii="Times New Roman" w:hAnsi="Times New Roman"/>
          <w:sz w:val="28"/>
          <w:szCs w:val="28"/>
        </w:rPr>
        <w:t xml:space="preserve">окументы, представленные </w:t>
      </w:r>
      <w:r w:rsidR="005D5F30" w:rsidRPr="001B4A49">
        <w:rPr>
          <w:rFonts w:ascii="Times New Roman" w:hAnsi="Times New Roman"/>
          <w:sz w:val="28"/>
          <w:szCs w:val="28"/>
        </w:rPr>
        <w:t xml:space="preserve">Инспекцией Федеральной налоговой службы по Ленинскому району  г. Екатеринбурга </w:t>
      </w:r>
      <w:r w:rsidRPr="001B4A49">
        <w:rPr>
          <w:rFonts w:ascii="Times New Roman" w:hAnsi="Times New Roman"/>
          <w:sz w:val="28"/>
          <w:szCs w:val="28"/>
        </w:rPr>
        <w:t>через систему «Мой арбитр»</w:t>
      </w:r>
      <w:r w:rsidR="005D5F30">
        <w:rPr>
          <w:rFonts w:ascii="Times New Roman" w:hAnsi="Times New Roman"/>
          <w:sz w:val="28"/>
          <w:szCs w:val="28"/>
        </w:rPr>
        <w:t>. Кроме того, о</w:t>
      </w:r>
      <w:r w:rsidRPr="001B4A49">
        <w:rPr>
          <w:rFonts w:ascii="Times New Roman" w:hAnsi="Times New Roman"/>
          <w:sz w:val="28"/>
          <w:szCs w:val="28"/>
        </w:rPr>
        <w:t xml:space="preserve">т </w:t>
      </w:r>
      <w:r w:rsidR="005D5F30">
        <w:rPr>
          <w:rFonts w:ascii="Times New Roman" w:hAnsi="Times New Roman"/>
          <w:sz w:val="28"/>
          <w:szCs w:val="28"/>
        </w:rPr>
        <w:t>общества</w:t>
      </w:r>
      <w:r w:rsidRPr="001B4A49">
        <w:rPr>
          <w:rFonts w:ascii="Times New Roman" w:hAnsi="Times New Roman"/>
          <w:sz w:val="28"/>
          <w:szCs w:val="28"/>
        </w:rPr>
        <w:t xml:space="preserve"> с ограниченной ответственностью «</w:t>
      </w:r>
      <w:proofErr w:type="spellStart"/>
      <w:r w:rsidRPr="001B4A49">
        <w:rPr>
          <w:rFonts w:ascii="Times New Roman" w:hAnsi="Times New Roman"/>
          <w:sz w:val="28"/>
          <w:szCs w:val="28"/>
        </w:rPr>
        <w:t>Ура</w:t>
      </w:r>
      <w:proofErr w:type="gramStart"/>
      <w:r w:rsidRPr="001B4A49">
        <w:rPr>
          <w:rFonts w:ascii="Times New Roman" w:hAnsi="Times New Roman"/>
          <w:sz w:val="28"/>
          <w:szCs w:val="28"/>
        </w:rPr>
        <w:t>.р</w:t>
      </w:r>
      <w:proofErr w:type="gramEnd"/>
      <w:r w:rsidRPr="001B4A49">
        <w:rPr>
          <w:rFonts w:ascii="Times New Roman" w:hAnsi="Times New Roman"/>
          <w:sz w:val="28"/>
          <w:szCs w:val="28"/>
        </w:rPr>
        <w:t>у</w:t>
      </w:r>
      <w:proofErr w:type="spellEnd"/>
      <w:r w:rsidRPr="001B4A49">
        <w:rPr>
          <w:rFonts w:ascii="Times New Roman" w:hAnsi="Times New Roman"/>
          <w:sz w:val="28"/>
          <w:szCs w:val="28"/>
        </w:rPr>
        <w:t>»</w:t>
      </w:r>
      <w:r w:rsidR="005D5F30">
        <w:rPr>
          <w:rFonts w:ascii="Times New Roman" w:hAnsi="Times New Roman"/>
          <w:sz w:val="28"/>
          <w:szCs w:val="28"/>
        </w:rPr>
        <w:t xml:space="preserve"> </w:t>
      </w:r>
      <w:r w:rsidRPr="001B4A49">
        <w:rPr>
          <w:rFonts w:ascii="Times New Roman" w:hAnsi="Times New Roman"/>
          <w:sz w:val="28"/>
          <w:szCs w:val="28"/>
        </w:rPr>
        <w:t>поступило ходатайство о рассмотрении дела в отсутствие представителя</w:t>
      </w:r>
      <w:r w:rsidR="005D5F30">
        <w:rPr>
          <w:rFonts w:ascii="Times New Roman" w:hAnsi="Times New Roman"/>
          <w:sz w:val="28"/>
          <w:szCs w:val="28"/>
        </w:rPr>
        <w:t xml:space="preserve">. Ходатайство </w:t>
      </w:r>
      <w:r w:rsidRPr="001B4A49">
        <w:rPr>
          <w:rFonts w:ascii="Times New Roman" w:hAnsi="Times New Roman"/>
          <w:sz w:val="28"/>
          <w:szCs w:val="28"/>
        </w:rPr>
        <w:t>судом удовлетворено.</w:t>
      </w:r>
    </w:p>
    <w:p w:rsidR="000D14A1" w:rsidRDefault="005D5F30" w:rsidP="00CF143A">
      <w:pPr>
        <w:keepNext/>
        <w:spacing w:after="0"/>
        <w:ind w:firstLine="709"/>
        <w:jc w:val="both"/>
        <w:rPr>
          <w:rFonts w:ascii="Times New Roman" w:hAnsi="Times New Roman"/>
          <w:sz w:val="28"/>
          <w:szCs w:val="28"/>
        </w:rPr>
      </w:pPr>
      <w:r w:rsidRPr="005D5F30">
        <w:rPr>
          <w:rFonts w:ascii="Times New Roman" w:hAnsi="Times New Roman"/>
          <w:sz w:val="28"/>
          <w:szCs w:val="28"/>
        </w:rPr>
        <w:t>В предварительном судебном заседании суд</w:t>
      </w:r>
      <w:r>
        <w:rPr>
          <w:rFonts w:ascii="Times New Roman" w:hAnsi="Times New Roman"/>
          <w:sz w:val="28"/>
          <w:szCs w:val="28"/>
        </w:rPr>
        <w:t>ом было з</w:t>
      </w:r>
      <w:r w:rsidRPr="005D5F30">
        <w:rPr>
          <w:rFonts w:ascii="Times New Roman" w:hAnsi="Times New Roman"/>
          <w:sz w:val="28"/>
          <w:szCs w:val="28"/>
        </w:rPr>
        <w:t>аверш</w:t>
      </w:r>
      <w:r>
        <w:rPr>
          <w:rFonts w:ascii="Times New Roman" w:hAnsi="Times New Roman"/>
          <w:sz w:val="28"/>
          <w:szCs w:val="28"/>
        </w:rPr>
        <w:t xml:space="preserve">ено </w:t>
      </w:r>
      <w:r w:rsidRPr="005D5F30">
        <w:rPr>
          <w:rFonts w:ascii="Times New Roman" w:hAnsi="Times New Roman"/>
          <w:sz w:val="28"/>
          <w:szCs w:val="28"/>
        </w:rPr>
        <w:t>рассмотрение</w:t>
      </w:r>
      <w:r>
        <w:rPr>
          <w:rFonts w:ascii="Times New Roman" w:hAnsi="Times New Roman"/>
          <w:sz w:val="28"/>
          <w:szCs w:val="28"/>
        </w:rPr>
        <w:t xml:space="preserve"> </w:t>
      </w:r>
      <w:r w:rsidRPr="005D5F30">
        <w:rPr>
          <w:rFonts w:ascii="Times New Roman" w:hAnsi="Times New Roman"/>
          <w:sz w:val="28"/>
          <w:szCs w:val="28"/>
        </w:rPr>
        <w:t>всех вынесенных в предварительное заседание вопросов, с учетом мнения присутствующего в судебном заседании представителя истца, суд признал дело подготовленным к судебному разбирательству</w:t>
      </w:r>
      <w:r>
        <w:rPr>
          <w:rFonts w:ascii="Times New Roman" w:hAnsi="Times New Roman"/>
          <w:sz w:val="28"/>
          <w:szCs w:val="28"/>
        </w:rPr>
        <w:t xml:space="preserve">. Определением Арбитражного суда Свердловской области от 06 ноября 2013 года по делу № А60-36828/2013 назначено судебное заседание на 11 декабря 2013 года. </w:t>
      </w:r>
    </w:p>
    <w:p w:rsidR="00C46283" w:rsidRDefault="00C46283" w:rsidP="00CF143A">
      <w:pPr>
        <w:keepNext/>
        <w:spacing w:after="0"/>
        <w:ind w:firstLine="709"/>
        <w:jc w:val="both"/>
        <w:rPr>
          <w:rFonts w:ascii="Times New Roman" w:hAnsi="Times New Roman"/>
          <w:sz w:val="28"/>
          <w:szCs w:val="28"/>
        </w:rPr>
      </w:pPr>
    </w:p>
    <w:p w:rsidR="00C46283" w:rsidRDefault="00C46283" w:rsidP="00CF143A">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b/>
          <w:sz w:val="28"/>
          <w:szCs w:val="28"/>
          <w:u w:val="single"/>
        </w:rPr>
      </w:pPr>
      <w:r w:rsidRPr="00C46283">
        <w:rPr>
          <w:rFonts w:ascii="Times New Roman" w:hAnsi="Times New Roman"/>
          <w:b/>
          <w:sz w:val="28"/>
          <w:szCs w:val="28"/>
          <w:u w:val="single"/>
        </w:rPr>
        <w:t>Дело № А60-25780/</w:t>
      </w:r>
      <w:bookmarkStart w:id="0" w:name="_GoBack"/>
      <w:bookmarkEnd w:id="0"/>
      <w:r w:rsidRPr="00C46283">
        <w:rPr>
          <w:rFonts w:ascii="Times New Roman" w:hAnsi="Times New Roman"/>
          <w:b/>
          <w:sz w:val="28"/>
          <w:szCs w:val="28"/>
          <w:u w:val="single"/>
        </w:rPr>
        <w:t>2013</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Истец: Общество с ограниченной ответственностью «Строительный двор»</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Ответчик: Общество с ограниченной ответственностью «ОБИ </w:t>
      </w:r>
      <w:proofErr w:type="spellStart"/>
      <w:r w:rsidRPr="00C46283">
        <w:rPr>
          <w:rFonts w:ascii="Times New Roman" w:hAnsi="Times New Roman"/>
          <w:sz w:val="28"/>
          <w:szCs w:val="28"/>
        </w:rPr>
        <w:t>Франчайзинговый</w:t>
      </w:r>
      <w:proofErr w:type="spellEnd"/>
      <w:r w:rsidRPr="00C46283">
        <w:rPr>
          <w:rFonts w:ascii="Times New Roman" w:hAnsi="Times New Roman"/>
          <w:sz w:val="28"/>
          <w:szCs w:val="28"/>
        </w:rPr>
        <w:t xml:space="preserve"> Центр» </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Предмет спора: о взыскании 310634 руб. 32 коп.</w:t>
      </w:r>
    </w:p>
    <w:p w:rsidR="00C46283" w:rsidRPr="00C46283" w:rsidRDefault="00C46283" w:rsidP="00C46283">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b/>
          <w:sz w:val="28"/>
          <w:szCs w:val="28"/>
        </w:rPr>
      </w:pPr>
      <w:r w:rsidRPr="00C46283">
        <w:rPr>
          <w:rFonts w:ascii="Times New Roman" w:hAnsi="Times New Roman"/>
          <w:b/>
          <w:sz w:val="28"/>
          <w:szCs w:val="28"/>
        </w:rPr>
        <w:t xml:space="preserve">Стадия рассмотрения:  </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Общество с ограниченной ответственностью «Строительный двор» обратилось в Арбитражный суд Свердловской области к обществу с </w:t>
      </w:r>
      <w:r w:rsidRPr="00C46283">
        <w:rPr>
          <w:rFonts w:ascii="Times New Roman" w:hAnsi="Times New Roman"/>
          <w:sz w:val="28"/>
          <w:szCs w:val="28"/>
        </w:rPr>
        <w:lastRenderedPageBreak/>
        <w:t xml:space="preserve">ограниченной ответственностью «ОБИ </w:t>
      </w:r>
      <w:proofErr w:type="spellStart"/>
      <w:r w:rsidRPr="00C46283">
        <w:rPr>
          <w:rFonts w:ascii="Times New Roman" w:hAnsi="Times New Roman"/>
          <w:sz w:val="28"/>
          <w:szCs w:val="28"/>
        </w:rPr>
        <w:t>Франчайзинговый</w:t>
      </w:r>
      <w:proofErr w:type="spellEnd"/>
      <w:r w:rsidRPr="00C46283">
        <w:rPr>
          <w:rFonts w:ascii="Times New Roman" w:hAnsi="Times New Roman"/>
          <w:sz w:val="28"/>
          <w:szCs w:val="28"/>
        </w:rPr>
        <w:t xml:space="preserve"> Центр» с иском о </w:t>
      </w:r>
      <w:proofErr w:type="gramStart"/>
      <w:r w:rsidRPr="00C46283">
        <w:rPr>
          <w:rFonts w:ascii="Times New Roman" w:hAnsi="Times New Roman"/>
          <w:sz w:val="28"/>
          <w:szCs w:val="28"/>
        </w:rPr>
        <w:t>взыскании</w:t>
      </w:r>
      <w:proofErr w:type="gramEnd"/>
      <w:r w:rsidRPr="00C46283">
        <w:rPr>
          <w:rFonts w:ascii="Times New Roman" w:hAnsi="Times New Roman"/>
          <w:sz w:val="28"/>
          <w:szCs w:val="28"/>
        </w:rPr>
        <w:t xml:space="preserve"> 310634 руб. 32 коп.</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В обоснование искового заявления Общество с ограниченной ответственностью «Строительный двор» ссылается на то, что Общество с ограниченной ответственностью «ОБИ </w:t>
      </w:r>
      <w:proofErr w:type="spellStart"/>
      <w:r w:rsidRPr="00C46283">
        <w:rPr>
          <w:rFonts w:ascii="Times New Roman" w:hAnsi="Times New Roman"/>
          <w:sz w:val="28"/>
          <w:szCs w:val="28"/>
        </w:rPr>
        <w:t>Франчайзинговый</w:t>
      </w:r>
      <w:proofErr w:type="spellEnd"/>
      <w:r w:rsidRPr="00C46283">
        <w:rPr>
          <w:rFonts w:ascii="Times New Roman" w:hAnsi="Times New Roman"/>
          <w:sz w:val="28"/>
          <w:szCs w:val="28"/>
        </w:rPr>
        <w:t xml:space="preserve"> Центр» не исполнило обязательство по оплате товара по товарным накладным № 6300176631 от 27.11.2012, № 6300176632 от 27.11.2012, № 6300176630 от 27.11.2012, № 6300172555 от 13.11.2012, № 6300172563 от 13.11.2012, № 6300172554 </w:t>
      </w:r>
      <w:proofErr w:type="gramStart"/>
      <w:r w:rsidRPr="00C46283">
        <w:rPr>
          <w:rFonts w:ascii="Times New Roman" w:hAnsi="Times New Roman"/>
          <w:sz w:val="28"/>
          <w:szCs w:val="28"/>
        </w:rPr>
        <w:t>от</w:t>
      </w:r>
      <w:proofErr w:type="gramEnd"/>
      <w:r w:rsidRPr="00C46283">
        <w:rPr>
          <w:rFonts w:ascii="Times New Roman" w:hAnsi="Times New Roman"/>
          <w:sz w:val="28"/>
          <w:szCs w:val="28"/>
        </w:rPr>
        <w:t xml:space="preserve"> 13.11.2012.</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Определением Арбитражного суда Свердловской области от 05 августа 2013 года исковое заявление принято к производству, дело назначено к рассмотрению в предварительном судебном заседании на 03 октября 2013 года.</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Определением Арбитражного суда Свердловской области от 07 октября 2013 года (резолютивная часть определения объявлена 03 октября 2013 года) назначено судебное разбирательство по делу на 30 октября 2013 года. </w:t>
      </w:r>
    </w:p>
    <w:p w:rsidR="00C46283" w:rsidRPr="00C46283" w:rsidRDefault="00C46283" w:rsidP="00C46283">
      <w:pPr>
        <w:keepNext/>
        <w:spacing w:after="0"/>
        <w:ind w:firstLine="709"/>
        <w:jc w:val="both"/>
        <w:rPr>
          <w:rFonts w:ascii="Times New Roman" w:hAnsi="Times New Roman"/>
          <w:sz w:val="28"/>
          <w:szCs w:val="28"/>
        </w:rPr>
      </w:pPr>
      <w:proofErr w:type="gramStart"/>
      <w:r w:rsidRPr="00C46283">
        <w:rPr>
          <w:rFonts w:ascii="Times New Roman" w:hAnsi="Times New Roman"/>
          <w:sz w:val="28"/>
          <w:szCs w:val="28"/>
        </w:rPr>
        <w:t xml:space="preserve">23 сентября 2013 года в материалы дела от ответчика в электронном виде посредством системы «Мой Арбитр» поступило ходатайство о передаче дела по подсудности, в котором ответчик пояснил, что в соответствии с условиями договоров поставки, заключенных между истцом и ответчиком, любые споры по настоящим договорам поставки и/или приложениям к ним передаются любой из сторон в Арбитражный суд г. Москвы. </w:t>
      </w:r>
      <w:proofErr w:type="gramEnd"/>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В судебном заседании по делу № А60-25780/2013, состоявшемся 30 октября 2013 года, объявлен перерыв до 01 ноября 2013 года до 14 часов 00 минут.</w:t>
      </w:r>
    </w:p>
    <w:p w:rsid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Определением Арбитражного суда Свердловской области от 05 ноября 2013 года ходатайство общества с ограниченной ответственностью «ОБИ </w:t>
      </w:r>
      <w:proofErr w:type="spellStart"/>
      <w:r w:rsidRPr="00C46283">
        <w:rPr>
          <w:rFonts w:ascii="Times New Roman" w:hAnsi="Times New Roman"/>
          <w:sz w:val="28"/>
          <w:szCs w:val="28"/>
        </w:rPr>
        <w:t>Франчайзинговый</w:t>
      </w:r>
      <w:proofErr w:type="spellEnd"/>
      <w:r w:rsidRPr="00C46283">
        <w:rPr>
          <w:rFonts w:ascii="Times New Roman" w:hAnsi="Times New Roman"/>
          <w:sz w:val="28"/>
          <w:szCs w:val="28"/>
        </w:rPr>
        <w:t xml:space="preserve"> Центр» удовлетворено, дело № А60-25780/2013 передано на рассмотрение Арбитражному суду г. Москвы по подсудности.</w:t>
      </w:r>
    </w:p>
    <w:p w:rsidR="00C46283" w:rsidRDefault="00C46283" w:rsidP="00C46283">
      <w:pPr>
        <w:keepNext/>
        <w:spacing w:after="0"/>
        <w:ind w:firstLine="709"/>
        <w:jc w:val="both"/>
        <w:rPr>
          <w:rFonts w:ascii="Times New Roman" w:hAnsi="Times New Roman"/>
          <w:sz w:val="28"/>
          <w:szCs w:val="28"/>
        </w:rPr>
      </w:pPr>
    </w:p>
    <w:p w:rsidR="00C46283" w:rsidRDefault="00C46283" w:rsidP="00C46283">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b/>
          <w:sz w:val="28"/>
          <w:szCs w:val="28"/>
          <w:u w:val="single"/>
        </w:rPr>
      </w:pPr>
      <w:r w:rsidRPr="00C46283">
        <w:rPr>
          <w:rFonts w:ascii="Times New Roman" w:hAnsi="Times New Roman"/>
          <w:b/>
          <w:sz w:val="28"/>
          <w:szCs w:val="28"/>
          <w:u w:val="single"/>
        </w:rPr>
        <w:t>Дело № А60-26043/2013</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Истец: </w:t>
      </w:r>
      <w:proofErr w:type="gramStart"/>
      <w:r w:rsidRPr="00C46283">
        <w:rPr>
          <w:rFonts w:ascii="Times New Roman" w:hAnsi="Times New Roman"/>
          <w:sz w:val="28"/>
          <w:szCs w:val="28"/>
        </w:rPr>
        <w:t>Сельскохозяйственное</w:t>
      </w:r>
      <w:proofErr w:type="gramEnd"/>
      <w:r w:rsidRPr="00C46283">
        <w:rPr>
          <w:rFonts w:ascii="Times New Roman" w:hAnsi="Times New Roman"/>
          <w:sz w:val="28"/>
          <w:szCs w:val="28"/>
        </w:rPr>
        <w:t xml:space="preserve"> производственное кооператив «Колхоз им. Чапаева»</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Ответчик: Мельников Иван Анатольевич</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Предмет спора: о взыскании убытков в сумме 440200 руб. 00 коп.</w:t>
      </w:r>
    </w:p>
    <w:p w:rsidR="00C46283" w:rsidRPr="00C46283" w:rsidRDefault="00C46283" w:rsidP="00C46283">
      <w:pPr>
        <w:keepNext/>
        <w:spacing w:after="0"/>
        <w:ind w:firstLine="709"/>
        <w:jc w:val="both"/>
        <w:rPr>
          <w:rFonts w:ascii="Times New Roman" w:hAnsi="Times New Roman"/>
          <w:sz w:val="28"/>
          <w:szCs w:val="28"/>
        </w:rPr>
      </w:pPr>
    </w:p>
    <w:p w:rsidR="00C46283" w:rsidRDefault="00C46283" w:rsidP="00C46283">
      <w:pPr>
        <w:keepNext/>
        <w:spacing w:after="0"/>
        <w:ind w:firstLine="709"/>
        <w:jc w:val="both"/>
        <w:rPr>
          <w:rFonts w:ascii="Times New Roman" w:hAnsi="Times New Roman"/>
          <w:sz w:val="28"/>
          <w:szCs w:val="28"/>
        </w:rPr>
      </w:pPr>
    </w:p>
    <w:p w:rsidR="00C46283" w:rsidRDefault="00C46283" w:rsidP="00C46283">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b/>
          <w:sz w:val="28"/>
          <w:szCs w:val="28"/>
        </w:rPr>
      </w:pPr>
      <w:r w:rsidRPr="00C46283">
        <w:rPr>
          <w:rFonts w:ascii="Times New Roman" w:hAnsi="Times New Roman"/>
          <w:b/>
          <w:sz w:val="28"/>
          <w:szCs w:val="28"/>
        </w:rPr>
        <w:lastRenderedPageBreak/>
        <w:t xml:space="preserve">Стадия рассмотрения:  </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Сельскохозяйственный производственный кооператив «Колхоз им. Чапаева» обратился в Арбитражный суд Свердловской области с иском к Мельникову Ивану Анатольевичу о взыскании убытков в сумме 440 200 руб. 00 коп.</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В обоснование искового заявления истец указывает, что в период с 24 декабря 2012 года по 08 января 2013 года ответчик, не являясь руководителем кооператива, присвоил себе учредительные документы, кадровую документацию, а также распоряжался денежными средствами кооператива по собственному усмотрению. Так, ответчиком совершались выплаты лицам, в последствии привлеченных к участию в деле, на общую сумму 440 200 руб. 00 коп</w:t>
      </w:r>
      <w:proofErr w:type="gramStart"/>
      <w:r w:rsidRPr="00C46283">
        <w:rPr>
          <w:rFonts w:ascii="Times New Roman" w:hAnsi="Times New Roman"/>
          <w:sz w:val="28"/>
          <w:szCs w:val="28"/>
        </w:rPr>
        <w:t xml:space="preserve">.,  </w:t>
      </w:r>
      <w:proofErr w:type="gramEnd"/>
      <w:r w:rsidRPr="00C46283">
        <w:rPr>
          <w:rFonts w:ascii="Times New Roman" w:hAnsi="Times New Roman"/>
          <w:sz w:val="28"/>
          <w:szCs w:val="28"/>
        </w:rPr>
        <w:t xml:space="preserve">которая, по мнению истца, является убытком для Сельскохозяйственного производственного кооператива «Колхоз им. Чапаева». </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Определением Арбитражного суда Свердловской области от 19 июля 2013 года исковое заявление Сельскохозяйственного производственного кооператива «Колхоз им. Чапаева» б/н  от 16 июля 2013 года было оставлено без движения до 12 августа 2013 года. </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Определением Арбитражного суда Свердловской области от 06 августа 2013 года исковое заявление Сельскохозяйственного производственного кооператива «Колхоз им. Чапаева» принято к производству.</w:t>
      </w:r>
    </w:p>
    <w:p w:rsidR="00C46283" w:rsidRPr="00C46283" w:rsidRDefault="00C46283" w:rsidP="00C46283">
      <w:pPr>
        <w:keepNext/>
        <w:spacing w:after="0"/>
        <w:ind w:firstLine="709"/>
        <w:jc w:val="both"/>
        <w:rPr>
          <w:rFonts w:ascii="Times New Roman" w:hAnsi="Times New Roman"/>
          <w:sz w:val="28"/>
          <w:szCs w:val="28"/>
        </w:rPr>
      </w:pPr>
      <w:proofErr w:type="gramStart"/>
      <w:r w:rsidRPr="00C46283">
        <w:rPr>
          <w:rFonts w:ascii="Times New Roman" w:hAnsi="Times New Roman"/>
          <w:sz w:val="28"/>
          <w:szCs w:val="28"/>
        </w:rPr>
        <w:t>К участию в деле № А60-26043/2013 в качестве третьих лиц, не заявляющих самостоятельных требований относительно предмета спора, привлечены Межрайонная инспекция Федеральной налоговой службы № 23 по Свердловской области, Шестакова Галина Георгиевна, Быков Юрий Иванович, Кузьминых Татьяна Владимировна, Калганов Владимир Владимирович; Шестаков Сергей Леонидович, Барышников Сергей Александрович.</w:t>
      </w:r>
      <w:proofErr w:type="gramEnd"/>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Судебные заседания по делу № А60-26043/2013 состоялись 06 сентября 2013 года, 09 октября 2013 года, 16 октября 2013 года. За неоднократное нарушение ответчиком порядка судебного заседания, состоявшегося 16 октября 2013 года, суд удалил из зала судебного заседания Мельникова Ивана Анатольевича. </w:t>
      </w:r>
    </w:p>
    <w:p w:rsidR="00C46283" w:rsidRPr="00C46283" w:rsidRDefault="00C46283" w:rsidP="00C46283">
      <w:pPr>
        <w:keepNext/>
        <w:spacing w:after="0"/>
        <w:ind w:firstLine="709"/>
        <w:jc w:val="both"/>
        <w:rPr>
          <w:rFonts w:ascii="Times New Roman" w:hAnsi="Times New Roman"/>
          <w:sz w:val="28"/>
          <w:szCs w:val="28"/>
        </w:rPr>
      </w:pPr>
      <w:proofErr w:type="gramStart"/>
      <w:r w:rsidRPr="00C46283">
        <w:rPr>
          <w:rFonts w:ascii="Times New Roman" w:hAnsi="Times New Roman"/>
          <w:sz w:val="28"/>
          <w:szCs w:val="28"/>
        </w:rPr>
        <w:t>Так, 16 октября 2013 года, в ходе судебного заседания, ответчиком было заявлено ходатайство о направлении судебного запроса в Российскую Саморегулируемую организацию ревизионных союзов сельскохозяйственных кооперативов союз «</w:t>
      </w:r>
      <w:proofErr w:type="spellStart"/>
      <w:r w:rsidRPr="00C46283">
        <w:rPr>
          <w:rFonts w:ascii="Times New Roman" w:hAnsi="Times New Roman"/>
          <w:sz w:val="28"/>
          <w:szCs w:val="28"/>
        </w:rPr>
        <w:t>Агроконтроль</w:t>
      </w:r>
      <w:proofErr w:type="spellEnd"/>
      <w:r w:rsidRPr="00C46283">
        <w:rPr>
          <w:rFonts w:ascii="Times New Roman" w:hAnsi="Times New Roman"/>
          <w:sz w:val="28"/>
          <w:szCs w:val="28"/>
        </w:rPr>
        <w:t xml:space="preserve">», которое было отклонено судом с учетом положений ч. 4 ст. 66 Арбитражного </w:t>
      </w:r>
      <w:r w:rsidRPr="00C46283">
        <w:rPr>
          <w:rFonts w:ascii="Times New Roman" w:hAnsi="Times New Roman"/>
          <w:sz w:val="28"/>
          <w:szCs w:val="28"/>
        </w:rPr>
        <w:lastRenderedPageBreak/>
        <w:t>процессуального кодекса Российской Федерации, поскольку ответчик не пытался самостоятельно получить указанные сведения.</w:t>
      </w:r>
      <w:proofErr w:type="gramEnd"/>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Кроме того, ответчиком в этом же судебном заседании заявлено ходатайство о вызове свидетелей, которое также было отклонено судом как необоснованное, в том числе и по причине того, что ответчик не обосновал невозможность подтверждения обстоятельств, в отношении которых он просит допросить свидетелей, документальными доказательствами.</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Судом также было отклонено заявленное ответчиком ходатайство о приобщении к материалам дела объяснений Фирсовой Е.С., Шестаковой М.В., </w:t>
      </w:r>
      <w:proofErr w:type="spellStart"/>
      <w:r w:rsidRPr="00C46283">
        <w:rPr>
          <w:rFonts w:ascii="Times New Roman" w:hAnsi="Times New Roman"/>
          <w:sz w:val="28"/>
          <w:szCs w:val="28"/>
        </w:rPr>
        <w:t>Ретневой</w:t>
      </w:r>
      <w:proofErr w:type="spellEnd"/>
      <w:r w:rsidRPr="00C46283">
        <w:rPr>
          <w:rFonts w:ascii="Times New Roman" w:hAnsi="Times New Roman"/>
          <w:sz w:val="28"/>
          <w:szCs w:val="28"/>
        </w:rPr>
        <w:t xml:space="preserve"> Н.П., </w:t>
      </w:r>
      <w:proofErr w:type="spellStart"/>
      <w:r w:rsidRPr="00C46283">
        <w:rPr>
          <w:rFonts w:ascii="Times New Roman" w:hAnsi="Times New Roman"/>
          <w:sz w:val="28"/>
          <w:szCs w:val="28"/>
        </w:rPr>
        <w:t>Зенковой</w:t>
      </w:r>
      <w:proofErr w:type="spellEnd"/>
      <w:r w:rsidRPr="00C46283">
        <w:rPr>
          <w:rFonts w:ascii="Times New Roman" w:hAnsi="Times New Roman"/>
          <w:sz w:val="28"/>
          <w:szCs w:val="28"/>
        </w:rPr>
        <w:t xml:space="preserve"> Т.П., поскольку они исходят от лиц, не участвующих в деле, подписи данных лиц никем не заверены, они не были раскрыты перед истцом.</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В судебном заседании, состоявшемся 28 октября 2013 года, судом были рассмотрены исковые требования, объявлена резолютивная часть решения, согласно которой исковые требования истца удовлетворены частично. Полный текст решения изготовлен 01 ноября 2013 года.</w:t>
      </w: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05 ноября 2013 года в Арбитражный суд Свердловской области от Мельникова Ивана Анатольевича поступила апелляционная жалоба на протокольное определение Арбитражного суда Свердловской области от 28 октября 2013 года об отказе в удовлетворении заявления о фальсификации доказательства.  В настоящее время дело № А60-26043/2013 направлено в Семнадцатый арбитражный апелляционный суд для рассмотрения апелляционной жалобы ответчика, решение по делу № А60-26043/2013 в законную силу не вступило.</w:t>
      </w:r>
    </w:p>
    <w:p w:rsidR="00C46283" w:rsidRPr="00C46283" w:rsidRDefault="00C46283" w:rsidP="00C46283">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sz w:val="28"/>
          <w:szCs w:val="28"/>
        </w:rPr>
      </w:pPr>
      <w:r w:rsidRPr="00C46283">
        <w:rPr>
          <w:rFonts w:ascii="Times New Roman" w:hAnsi="Times New Roman"/>
          <w:sz w:val="28"/>
          <w:szCs w:val="28"/>
        </w:rPr>
        <w:t xml:space="preserve"> </w:t>
      </w:r>
    </w:p>
    <w:p w:rsidR="00C46283" w:rsidRPr="00C46283" w:rsidRDefault="00C46283" w:rsidP="00C46283">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sz w:val="28"/>
          <w:szCs w:val="28"/>
        </w:rPr>
      </w:pPr>
    </w:p>
    <w:p w:rsidR="00C46283" w:rsidRPr="00C46283" w:rsidRDefault="00C46283" w:rsidP="00C46283">
      <w:pPr>
        <w:keepNext/>
        <w:spacing w:after="0"/>
        <w:ind w:firstLine="709"/>
        <w:jc w:val="both"/>
        <w:rPr>
          <w:rFonts w:ascii="Times New Roman" w:hAnsi="Times New Roman"/>
          <w:sz w:val="28"/>
          <w:szCs w:val="28"/>
        </w:rPr>
      </w:pPr>
    </w:p>
    <w:p w:rsidR="00C46283" w:rsidRDefault="00C46283" w:rsidP="00CF143A">
      <w:pPr>
        <w:keepNext/>
        <w:spacing w:after="0"/>
        <w:ind w:firstLine="709"/>
        <w:jc w:val="both"/>
        <w:rPr>
          <w:rFonts w:ascii="Times New Roman" w:hAnsi="Times New Roman"/>
          <w:sz w:val="28"/>
          <w:szCs w:val="28"/>
        </w:rPr>
      </w:pPr>
    </w:p>
    <w:sectPr w:rsidR="00C4628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2E" w:rsidRDefault="00A6592E" w:rsidP="00901E32">
      <w:pPr>
        <w:spacing w:after="0" w:line="240" w:lineRule="auto"/>
      </w:pPr>
      <w:r>
        <w:separator/>
      </w:r>
    </w:p>
  </w:endnote>
  <w:endnote w:type="continuationSeparator" w:id="0">
    <w:p w:rsidR="00A6592E" w:rsidRDefault="00A6592E" w:rsidP="0090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91" w:rsidRDefault="006038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91" w:rsidRDefault="006038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91" w:rsidRDefault="006038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2E" w:rsidRDefault="00A6592E" w:rsidP="00901E32">
      <w:pPr>
        <w:spacing w:after="0" w:line="240" w:lineRule="auto"/>
      </w:pPr>
      <w:r>
        <w:separator/>
      </w:r>
    </w:p>
  </w:footnote>
  <w:footnote w:type="continuationSeparator" w:id="0">
    <w:p w:rsidR="00A6592E" w:rsidRDefault="00A6592E" w:rsidP="00901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91" w:rsidRDefault="006038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91" w:rsidRDefault="006038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91" w:rsidRDefault="006038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AC"/>
    <w:rsid w:val="00071822"/>
    <w:rsid w:val="0008353B"/>
    <w:rsid w:val="00084B74"/>
    <w:rsid w:val="000D14A1"/>
    <w:rsid w:val="00134485"/>
    <w:rsid w:val="00174A08"/>
    <w:rsid w:val="0017773D"/>
    <w:rsid w:val="00192D12"/>
    <w:rsid w:val="001A1B81"/>
    <w:rsid w:val="001B4A49"/>
    <w:rsid w:val="00254711"/>
    <w:rsid w:val="00264F3D"/>
    <w:rsid w:val="00285A4B"/>
    <w:rsid w:val="00307AEA"/>
    <w:rsid w:val="00325B97"/>
    <w:rsid w:val="003770BC"/>
    <w:rsid w:val="00475102"/>
    <w:rsid w:val="004E48F9"/>
    <w:rsid w:val="00586DAC"/>
    <w:rsid w:val="005A4178"/>
    <w:rsid w:val="005D5F30"/>
    <w:rsid w:val="00603891"/>
    <w:rsid w:val="00614CE6"/>
    <w:rsid w:val="00722BCE"/>
    <w:rsid w:val="00767FE3"/>
    <w:rsid w:val="00772959"/>
    <w:rsid w:val="007E1CA0"/>
    <w:rsid w:val="00824EDC"/>
    <w:rsid w:val="008605D3"/>
    <w:rsid w:val="008F1E45"/>
    <w:rsid w:val="00901E32"/>
    <w:rsid w:val="00933A0B"/>
    <w:rsid w:val="009A4705"/>
    <w:rsid w:val="00A42009"/>
    <w:rsid w:val="00A52C13"/>
    <w:rsid w:val="00A6592E"/>
    <w:rsid w:val="00AA3387"/>
    <w:rsid w:val="00B436FA"/>
    <w:rsid w:val="00BA0F72"/>
    <w:rsid w:val="00BA74BA"/>
    <w:rsid w:val="00BE73F7"/>
    <w:rsid w:val="00C2263F"/>
    <w:rsid w:val="00C2735C"/>
    <w:rsid w:val="00C46283"/>
    <w:rsid w:val="00C943B4"/>
    <w:rsid w:val="00CD2F5A"/>
    <w:rsid w:val="00CF143A"/>
    <w:rsid w:val="00D2767E"/>
    <w:rsid w:val="00D40357"/>
    <w:rsid w:val="00DB3ABA"/>
    <w:rsid w:val="00DC1F75"/>
    <w:rsid w:val="00DE50F6"/>
    <w:rsid w:val="00E06464"/>
    <w:rsid w:val="00E06A77"/>
    <w:rsid w:val="00E63205"/>
    <w:rsid w:val="00E93F8E"/>
    <w:rsid w:val="00EB002C"/>
    <w:rsid w:val="00F011A6"/>
    <w:rsid w:val="00FC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1E32"/>
    <w:rPr>
      <w:rFonts w:ascii="Calibri" w:eastAsia="Calibri" w:hAnsi="Calibri" w:cs="Times New Roman"/>
    </w:rPr>
  </w:style>
  <w:style w:type="paragraph" w:styleId="a5">
    <w:name w:val="footer"/>
    <w:basedOn w:val="a"/>
    <w:link w:val="a6"/>
    <w:uiPriority w:val="99"/>
    <w:unhideWhenUsed/>
    <w:rsid w:val="00901E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1E32"/>
    <w:rPr>
      <w:rFonts w:ascii="Calibri" w:eastAsia="Calibri" w:hAnsi="Calibri" w:cs="Times New Roman"/>
    </w:rPr>
  </w:style>
  <w:style w:type="character" w:customStyle="1" w:styleId="FontStyle26">
    <w:name w:val="Font Style26"/>
    <w:uiPriority w:val="99"/>
    <w:rsid w:val="00254711"/>
    <w:rPr>
      <w:rFonts w:ascii="Times New Roman" w:hAnsi="Times New Roman" w:cs="Times New Roman" w:hint="default"/>
      <w:sz w:val="22"/>
      <w:szCs w:val="22"/>
    </w:rPr>
  </w:style>
  <w:style w:type="character" w:customStyle="1" w:styleId="FontStyle19">
    <w:name w:val="Font Style19"/>
    <w:uiPriority w:val="99"/>
    <w:rsid w:val="00254711"/>
    <w:rPr>
      <w:rFonts w:ascii="Times New Roman" w:hAnsi="Times New Roman" w:cs="Times New Roman" w:hint="default"/>
      <w:sz w:val="22"/>
      <w:szCs w:val="22"/>
    </w:rPr>
  </w:style>
  <w:style w:type="paragraph" w:styleId="a7">
    <w:name w:val="Balloon Text"/>
    <w:basedOn w:val="a"/>
    <w:link w:val="a8"/>
    <w:uiPriority w:val="99"/>
    <w:semiHidden/>
    <w:unhideWhenUsed/>
    <w:rsid w:val="009A47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7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1E32"/>
    <w:rPr>
      <w:rFonts w:ascii="Calibri" w:eastAsia="Calibri" w:hAnsi="Calibri" w:cs="Times New Roman"/>
    </w:rPr>
  </w:style>
  <w:style w:type="paragraph" w:styleId="a5">
    <w:name w:val="footer"/>
    <w:basedOn w:val="a"/>
    <w:link w:val="a6"/>
    <w:uiPriority w:val="99"/>
    <w:unhideWhenUsed/>
    <w:rsid w:val="00901E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1E32"/>
    <w:rPr>
      <w:rFonts w:ascii="Calibri" w:eastAsia="Calibri" w:hAnsi="Calibri" w:cs="Times New Roman"/>
    </w:rPr>
  </w:style>
  <w:style w:type="character" w:customStyle="1" w:styleId="FontStyle26">
    <w:name w:val="Font Style26"/>
    <w:uiPriority w:val="99"/>
    <w:rsid w:val="00254711"/>
    <w:rPr>
      <w:rFonts w:ascii="Times New Roman" w:hAnsi="Times New Roman" w:cs="Times New Roman" w:hint="default"/>
      <w:sz w:val="22"/>
      <w:szCs w:val="22"/>
    </w:rPr>
  </w:style>
  <w:style w:type="character" w:customStyle="1" w:styleId="FontStyle19">
    <w:name w:val="Font Style19"/>
    <w:uiPriority w:val="99"/>
    <w:rsid w:val="00254711"/>
    <w:rPr>
      <w:rFonts w:ascii="Times New Roman" w:hAnsi="Times New Roman" w:cs="Times New Roman" w:hint="default"/>
      <w:sz w:val="22"/>
      <w:szCs w:val="22"/>
    </w:rPr>
  </w:style>
  <w:style w:type="paragraph" w:styleId="a7">
    <w:name w:val="Balloon Text"/>
    <w:basedOn w:val="a"/>
    <w:link w:val="a8"/>
    <w:uiPriority w:val="99"/>
    <w:semiHidden/>
    <w:unhideWhenUsed/>
    <w:rsid w:val="009A47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7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829">
      <w:bodyDiv w:val="1"/>
      <w:marLeft w:val="0"/>
      <w:marRight w:val="0"/>
      <w:marTop w:val="0"/>
      <w:marBottom w:val="0"/>
      <w:divBdr>
        <w:top w:val="none" w:sz="0" w:space="0" w:color="auto"/>
        <w:left w:val="none" w:sz="0" w:space="0" w:color="auto"/>
        <w:bottom w:val="none" w:sz="0" w:space="0" w:color="auto"/>
        <w:right w:val="none" w:sz="0" w:space="0" w:color="auto"/>
      </w:divBdr>
    </w:div>
    <w:div w:id="182482516">
      <w:bodyDiv w:val="1"/>
      <w:marLeft w:val="0"/>
      <w:marRight w:val="0"/>
      <w:marTop w:val="0"/>
      <w:marBottom w:val="0"/>
      <w:divBdr>
        <w:top w:val="none" w:sz="0" w:space="0" w:color="auto"/>
        <w:left w:val="none" w:sz="0" w:space="0" w:color="auto"/>
        <w:bottom w:val="none" w:sz="0" w:space="0" w:color="auto"/>
        <w:right w:val="none" w:sz="0" w:space="0" w:color="auto"/>
      </w:divBdr>
    </w:div>
    <w:div w:id="206725147">
      <w:bodyDiv w:val="1"/>
      <w:marLeft w:val="0"/>
      <w:marRight w:val="0"/>
      <w:marTop w:val="0"/>
      <w:marBottom w:val="0"/>
      <w:divBdr>
        <w:top w:val="none" w:sz="0" w:space="0" w:color="auto"/>
        <w:left w:val="none" w:sz="0" w:space="0" w:color="auto"/>
        <w:bottom w:val="none" w:sz="0" w:space="0" w:color="auto"/>
        <w:right w:val="none" w:sz="0" w:space="0" w:color="auto"/>
      </w:divBdr>
    </w:div>
    <w:div w:id="263343361">
      <w:bodyDiv w:val="1"/>
      <w:marLeft w:val="0"/>
      <w:marRight w:val="0"/>
      <w:marTop w:val="0"/>
      <w:marBottom w:val="0"/>
      <w:divBdr>
        <w:top w:val="none" w:sz="0" w:space="0" w:color="auto"/>
        <w:left w:val="none" w:sz="0" w:space="0" w:color="auto"/>
        <w:bottom w:val="none" w:sz="0" w:space="0" w:color="auto"/>
        <w:right w:val="none" w:sz="0" w:space="0" w:color="auto"/>
      </w:divBdr>
    </w:div>
    <w:div w:id="1178736490">
      <w:bodyDiv w:val="1"/>
      <w:marLeft w:val="0"/>
      <w:marRight w:val="0"/>
      <w:marTop w:val="0"/>
      <w:marBottom w:val="0"/>
      <w:divBdr>
        <w:top w:val="none" w:sz="0" w:space="0" w:color="auto"/>
        <w:left w:val="none" w:sz="0" w:space="0" w:color="auto"/>
        <w:bottom w:val="none" w:sz="0" w:space="0" w:color="auto"/>
        <w:right w:val="none" w:sz="0" w:space="0" w:color="auto"/>
      </w:divBdr>
    </w:div>
    <w:div w:id="1253584852">
      <w:bodyDiv w:val="1"/>
      <w:marLeft w:val="0"/>
      <w:marRight w:val="0"/>
      <w:marTop w:val="0"/>
      <w:marBottom w:val="0"/>
      <w:divBdr>
        <w:top w:val="none" w:sz="0" w:space="0" w:color="auto"/>
        <w:left w:val="none" w:sz="0" w:space="0" w:color="auto"/>
        <w:bottom w:val="none" w:sz="0" w:space="0" w:color="auto"/>
        <w:right w:val="none" w:sz="0" w:space="0" w:color="auto"/>
      </w:divBdr>
    </w:div>
    <w:div w:id="1265729109">
      <w:bodyDiv w:val="1"/>
      <w:marLeft w:val="0"/>
      <w:marRight w:val="0"/>
      <w:marTop w:val="0"/>
      <w:marBottom w:val="0"/>
      <w:divBdr>
        <w:top w:val="none" w:sz="0" w:space="0" w:color="auto"/>
        <w:left w:val="none" w:sz="0" w:space="0" w:color="auto"/>
        <w:bottom w:val="none" w:sz="0" w:space="0" w:color="auto"/>
        <w:right w:val="none" w:sz="0" w:space="0" w:color="auto"/>
      </w:divBdr>
    </w:div>
    <w:div w:id="1532306819">
      <w:bodyDiv w:val="1"/>
      <w:marLeft w:val="0"/>
      <w:marRight w:val="0"/>
      <w:marTop w:val="0"/>
      <w:marBottom w:val="0"/>
      <w:divBdr>
        <w:top w:val="none" w:sz="0" w:space="0" w:color="auto"/>
        <w:left w:val="none" w:sz="0" w:space="0" w:color="auto"/>
        <w:bottom w:val="none" w:sz="0" w:space="0" w:color="auto"/>
        <w:right w:val="none" w:sz="0" w:space="0" w:color="auto"/>
      </w:divBdr>
    </w:div>
    <w:div w:id="1569220211">
      <w:bodyDiv w:val="1"/>
      <w:marLeft w:val="0"/>
      <w:marRight w:val="0"/>
      <w:marTop w:val="0"/>
      <w:marBottom w:val="0"/>
      <w:divBdr>
        <w:top w:val="none" w:sz="0" w:space="0" w:color="auto"/>
        <w:left w:val="none" w:sz="0" w:space="0" w:color="auto"/>
        <w:bottom w:val="none" w:sz="0" w:space="0" w:color="auto"/>
        <w:right w:val="none" w:sz="0" w:space="0" w:color="auto"/>
      </w:divBdr>
    </w:div>
    <w:div w:id="1717311934">
      <w:bodyDiv w:val="1"/>
      <w:marLeft w:val="0"/>
      <w:marRight w:val="0"/>
      <w:marTop w:val="0"/>
      <w:marBottom w:val="0"/>
      <w:divBdr>
        <w:top w:val="none" w:sz="0" w:space="0" w:color="auto"/>
        <w:left w:val="none" w:sz="0" w:space="0" w:color="auto"/>
        <w:bottom w:val="none" w:sz="0" w:space="0" w:color="auto"/>
        <w:right w:val="none" w:sz="0" w:space="0" w:color="auto"/>
      </w:divBdr>
    </w:div>
    <w:div w:id="1875848844">
      <w:bodyDiv w:val="1"/>
      <w:marLeft w:val="0"/>
      <w:marRight w:val="0"/>
      <w:marTop w:val="0"/>
      <w:marBottom w:val="0"/>
      <w:divBdr>
        <w:top w:val="none" w:sz="0" w:space="0" w:color="auto"/>
        <w:left w:val="none" w:sz="0" w:space="0" w:color="auto"/>
        <w:bottom w:val="none" w:sz="0" w:space="0" w:color="auto"/>
        <w:right w:val="none" w:sz="0" w:space="0" w:color="auto"/>
      </w:divBdr>
    </w:div>
    <w:div w:id="1908027318">
      <w:bodyDiv w:val="1"/>
      <w:marLeft w:val="0"/>
      <w:marRight w:val="0"/>
      <w:marTop w:val="0"/>
      <w:marBottom w:val="0"/>
      <w:divBdr>
        <w:top w:val="none" w:sz="0" w:space="0" w:color="auto"/>
        <w:left w:val="none" w:sz="0" w:space="0" w:color="auto"/>
        <w:bottom w:val="none" w:sz="0" w:space="0" w:color="auto"/>
        <w:right w:val="none" w:sz="0" w:space="0" w:color="auto"/>
      </w:divBdr>
    </w:div>
    <w:div w:id="2094082260">
      <w:bodyDiv w:val="1"/>
      <w:marLeft w:val="0"/>
      <w:marRight w:val="0"/>
      <w:marTop w:val="0"/>
      <w:marBottom w:val="0"/>
      <w:divBdr>
        <w:top w:val="none" w:sz="0" w:space="0" w:color="auto"/>
        <w:left w:val="none" w:sz="0" w:space="0" w:color="auto"/>
        <w:bottom w:val="none" w:sz="0" w:space="0" w:color="auto"/>
        <w:right w:val="none" w:sz="0" w:space="0" w:color="auto"/>
      </w:divBdr>
    </w:div>
    <w:div w:id="21334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CB11-060A-4B3E-B314-3C085BBB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VAS</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Жаворонкова Бажена Дмитриевна</dc:creator>
  <cp:lastModifiedBy>Грачева Алена Валерьевна</cp:lastModifiedBy>
  <cp:revision>2</cp:revision>
  <cp:lastPrinted>2013-11-28T08:05:00Z</cp:lastPrinted>
  <dcterms:created xsi:type="dcterms:W3CDTF">2013-11-29T09:46:00Z</dcterms:created>
  <dcterms:modified xsi:type="dcterms:W3CDTF">2013-11-29T09:46:00Z</dcterms:modified>
</cp:coreProperties>
</file>